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35BD" w:rsidRDefault="00F76E68">
      <w:pPr>
        <w:jc w:val="center"/>
        <w:rPr>
          <w:sz w:val="36"/>
          <w:szCs w:val="44"/>
        </w:rPr>
      </w:pPr>
      <w:r>
        <w:rPr>
          <w:rFonts w:hint="eastAsia"/>
          <w:sz w:val="36"/>
          <w:szCs w:val="44"/>
        </w:rPr>
        <w:t>枣庄杰富意振兴化工有限公司</w:t>
      </w:r>
    </w:p>
    <w:p w:rsidR="00D735BD" w:rsidRDefault="00F76E68">
      <w:pPr>
        <w:jc w:val="center"/>
        <w:rPr>
          <w:b/>
          <w:bCs/>
          <w:sz w:val="40"/>
          <w:szCs w:val="48"/>
        </w:rPr>
      </w:pPr>
      <w:r>
        <w:rPr>
          <w:rFonts w:hint="eastAsia"/>
          <w:b/>
          <w:bCs/>
          <w:sz w:val="40"/>
          <w:szCs w:val="48"/>
        </w:rPr>
        <w:t>环境信息公开</w:t>
      </w:r>
    </w:p>
    <w:p w:rsidR="00D735BD" w:rsidRDefault="00F76E68">
      <w:pPr>
        <w:rPr>
          <w:rFonts w:ascii="仿宋" w:eastAsia="仿宋" w:hAnsi="仿宋" w:cs="仿宋"/>
          <w:b/>
          <w:bCs/>
          <w:sz w:val="28"/>
          <w:szCs w:val="36"/>
        </w:rPr>
      </w:pPr>
      <w:r>
        <w:rPr>
          <w:rFonts w:ascii="仿宋" w:eastAsia="仿宋" w:hAnsi="仿宋" w:cs="仿宋" w:hint="eastAsia"/>
          <w:b/>
          <w:bCs/>
          <w:sz w:val="28"/>
          <w:szCs w:val="36"/>
        </w:rPr>
        <w:t xml:space="preserve">    一、基础信息</w:t>
      </w:r>
    </w:p>
    <w:p w:rsidR="00D735BD" w:rsidRDefault="00F76E68">
      <w:pPr>
        <w:widowControl/>
        <w:wordWrap w:val="0"/>
        <w:spacing w:line="500" w:lineRule="atLeast"/>
        <w:jc w:val="left"/>
        <w:rPr>
          <w:rFonts w:ascii="仿宋" w:eastAsia="仿宋" w:hAnsi="仿宋" w:cs="仿宋"/>
          <w:color w:val="010000"/>
          <w:kern w:val="0"/>
          <w:sz w:val="28"/>
          <w:szCs w:val="28"/>
        </w:rPr>
      </w:pPr>
      <w:r>
        <w:rPr>
          <w:rFonts w:ascii="仿宋" w:eastAsia="仿宋" w:hAnsi="仿宋" w:cs="仿宋" w:hint="eastAsia"/>
          <w:color w:val="010000"/>
          <w:kern w:val="0"/>
          <w:sz w:val="28"/>
          <w:szCs w:val="28"/>
        </w:rPr>
        <w:t xml:space="preserve">    单位名称：枣庄杰富意振兴化工有限公司</w:t>
      </w:r>
    </w:p>
    <w:p w:rsidR="00D735BD" w:rsidRDefault="00F76E68">
      <w:pPr>
        <w:widowControl/>
        <w:wordWrap w:val="0"/>
        <w:spacing w:line="500" w:lineRule="atLeast"/>
        <w:jc w:val="left"/>
        <w:rPr>
          <w:rFonts w:ascii="仿宋" w:eastAsia="仿宋" w:hAnsi="仿宋" w:cs="仿宋"/>
          <w:color w:val="010000"/>
          <w:kern w:val="0"/>
          <w:sz w:val="28"/>
          <w:szCs w:val="28"/>
        </w:rPr>
      </w:pPr>
      <w:r>
        <w:rPr>
          <w:rFonts w:ascii="仿宋" w:eastAsia="仿宋" w:hAnsi="仿宋" w:cs="仿宋" w:hint="eastAsia"/>
          <w:color w:val="010000"/>
          <w:kern w:val="0"/>
          <w:sz w:val="28"/>
          <w:szCs w:val="28"/>
        </w:rPr>
        <w:t xml:space="preserve">    统一社会信用代码：913704000829535092</w:t>
      </w:r>
    </w:p>
    <w:p w:rsidR="00D735BD" w:rsidRDefault="00F76E68">
      <w:pPr>
        <w:widowControl/>
        <w:wordWrap w:val="0"/>
        <w:spacing w:line="500" w:lineRule="atLeast"/>
        <w:jc w:val="left"/>
        <w:rPr>
          <w:rFonts w:ascii="仿宋" w:eastAsia="仿宋" w:hAnsi="仿宋" w:cs="仿宋"/>
          <w:color w:val="010000"/>
          <w:kern w:val="0"/>
          <w:sz w:val="28"/>
          <w:szCs w:val="28"/>
        </w:rPr>
      </w:pPr>
      <w:r>
        <w:rPr>
          <w:rFonts w:ascii="仿宋" w:eastAsia="仿宋" w:hAnsi="仿宋" w:cs="仿宋" w:hint="eastAsia"/>
          <w:color w:val="010000"/>
          <w:kern w:val="0"/>
          <w:sz w:val="28"/>
          <w:szCs w:val="28"/>
        </w:rPr>
        <w:t xml:space="preserve">    法定代表人：王读升</w:t>
      </w:r>
    </w:p>
    <w:p w:rsidR="00D735BD" w:rsidRDefault="00F76E68">
      <w:pPr>
        <w:widowControl/>
        <w:wordWrap w:val="0"/>
        <w:spacing w:line="500" w:lineRule="atLeast"/>
        <w:jc w:val="left"/>
        <w:rPr>
          <w:rFonts w:ascii="仿宋" w:eastAsia="仿宋" w:hAnsi="仿宋" w:cs="仿宋"/>
          <w:color w:val="010000"/>
          <w:kern w:val="0"/>
          <w:sz w:val="28"/>
          <w:szCs w:val="28"/>
        </w:rPr>
      </w:pPr>
      <w:r>
        <w:rPr>
          <w:rFonts w:ascii="仿宋" w:eastAsia="仿宋" w:hAnsi="仿宋" w:cs="仿宋" w:hint="eastAsia"/>
          <w:color w:val="010000"/>
          <w:kern w:val="0"/>
          <w:sz w:val="28"/>
          <w:szCs w:val="28"/>
        </w:rPr>
        <w:t xml:space="preserve">    生产地址：枣庄市薛城区邹坞镇煤化工园区</w:t>
      </w:r>
    </w:p>
    <w:p w:rsidR="00D735BD" w:rsidRDefault="00F76E68">
      <w:pPr>
        <w:widowControl/>
        <w:wordWrap w:val="0"/>
        <w:spacing w:line="500" w:lineRule="atLeast"/>
        <w:jc w:val="left"/>
        <w:rPr>
          <w:rFonts w:ascii="仿宋" w:eastAsia="仿宋" w:hAnsi="仿宋" w:cs="仿宋"/>
          <w:color w:val="010000"/>
          <w:kern w:val="0"/>
          <w:sz w:val="28"/>
          <w:szCs w:val="28"/>
        </w:rPr>
      </w:pPr>
      <w:r>
        <w:rPr>
          <w:rFonts w:ascii="仿宋" w:eastAsia="仿宋" w:hAnsi="仿宋" w:cs="仿宋" w:hint="eastAsia"/>
          <w:color w:val="010000"/>
          <w:kern w:val="0"/>
          <w:sz w:val="28"/>
          <w:szCs w:val="28"/>
        </w:rPr>
        <w:t xml:space="preserve">    联系方式：0632-8058826</w:t>
      </w:r>
    </w:p>
    <w:p w:rsidR="00D735BD" w:rsidRDefault="00F76E68">
      <w:pPr>
        <w:widowControl/>
        <w:wordWrap w:val="0"/>
        <w:spacing w:line="500" w:lineRule="atLeast"/>
        <w:jc w:val="left"/>
        <w:rPr>
          <w:rFonts w:ascii="仿宋" w:eastAsia="仿宋" w:hAnsi="仿宋" w:cs="仿宋"/>
          <w:color w:val="010000"/>
          <w:kern w:val="0"/>
          <w:sz w:val="28"/>
          <w:szCs w:val="28"/>
        </w:rPr>
      </w:pPr>
      <w:r>
        <w:rPr>
          <w:rFonts w:ascii="仿宋" w:eastAsia="仿宋" w:hAnsi="仿宋" w:cs="仿宋" w:hint="eastAsia"/>
          <w:color w:val="010000"/>
          <w:kern w:val="0"/>
          <w:sz w:val="28"/>
          <w:szCs w:val="28"/>
        </w:rPr>
        <w:t xml:space="preserve">    生产经营和管理服务的主要内容、产品及规模：</w:t>
      </w:r>
    </w:p>
    <w:p w:rsidR="00D735BD" w:rsidRDefault="00F76E68">
      <w:pPr>
        <w:widowControl/>
        <w:wordWrap w:val="0"/>
        <w:spacing w:line="500" w:lineRule="atLeast"/>
        <w:jc w:val="left"/>
        <w:rPr>
          <w:rFonts w:ascii="仿宋" w:eastAsia="仿宋" w:hAnsi="仿宋" w:cs="仿宋"/>
          <w:color w:val="010000"/>
          <w:kern w:val="0"/>
          <w:sz w:val="28"/>
          <w:szCs w:val="28"/>
        </w:rPr>
      </w:pPr>
      <w:r>
        <w:rPr>
          <w:rFonts w:ascii="仿宋" w:eastAsia="仿宋" w:hAnsi="仿宋" w:cs="仿宋" w:hint="eastAsia"/>
          <w:color w:val="010000"/>
          <w:kern w:val="0"/>
          <w:sz w:val="28"/>
          <w:szCs w:val="28"/>
        </w:rPr>
        <w:t xml:space="preserve">    枣庄杰富意振兴化工有限公司经营范围为煤焦油、煤焦油蒸馏产品及其加工品的生产、销售和售后服务。</w:t>
      </w:r>
    </w:p>
    <w:p w:rsidR="00D735BD" w:rsidRDefault="00F76E68">
      <w:pPr>
        <w:widowControl/>
        <w:wordWrap w:val="0"/>
        <w:spacing w:line="500" w:lineRule="atLeast"/>
        <w:jc w:val="left"/>
        <w:rPr>
          <w:rFonts w:ascii="仿宋" w:eastAsia="仿宋" w:hAnsi="仿宋" w:cs="仿宋"/>
          <w:color w:val="010000"/>
          <w:kern w:val="0"/>
          <w:sz w:val="28"/>
          <w:szCs w:val="28"/>
        </w:rPr>
      </w:pPr>
      <w:r>
        <w:rPr>
          <w:rFonts w:ascii="仿宋" w:eastAsia="仿宋" w:hAnsi="仿宋" w:cs="仿宋" w:hint="eastAsia"/>
          <w:color w:val="010000"/>
          <w:kern w:val="0"/>
          <w:sz w:val="28"/>
          <w:szCs w:val="28"/>
        </w:rPr>
        <w:t xml:space="preserve">    主要产品和规模为：</w:t>
      </w:r>
    </w:p>
    <w:tbl>
      <w:tblPr>
        <w:tblW w:w="842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870"/>
        <w:gridCol w:w="2756"/>
        <w:gridCol w:w="1657"/>
        <w:gridCol w:w="1573"/>
        <w:gridCol w:w="1564"/>
      </w:tblGrid>
      <w:tr w:rsidR="00D735BD">
        <w:trPr>
          <w:trHeight w:val="541"/>
          <w:jc w:val="center"/>
        </w:trPr>
        <w:tc>
          <w:tcPr>
            <w:tcW w:w="870" w:type="dxa"/>
            <w:vAlign w:val="center"/>
          </w:tcPr>
          <w:p w:rsidR="00D735BD" w:rsidRDefault="00F76E68">
            <w:pPr>
              <w:spacing w:line="320" w:lineRule="exact"/>
              <w:jc w:val="center"/>
              <w:rPr>
                <w:rFonts w:ascii="仿宋" w:eastAsia="仿宋" w:hAnsi="仿宋" w:cs="仿宋"/>
                <w:sz w:val="28"/>
                <w:szCs w:val="28"/>
              </w:rPr>
            </w:pPr>
            <w:r>
              <w:rPr>
                <w:rFonts w:ascii="仿宋" w:eastAsia="仿宋" w:hAnsi="仿宋" w:cs="仿宋" w:hint="eastAsia"/>
                <w:sz w:val="28"/>
                <w:szCs w:val="28"/>
              </w:rPr>
              <w:t>序号</w:t>
            </w:r>
          </w:p>
        </w:tc>
        <w:tc>
          <w:tcPr>
            <w:tcW w:w="2756" w:type="dxa"/>
            <w:vAlign w:val="center"/>
          </w:tcPr>
          <w:p w:rsidR="00D735BD" w:rsidRDefault="00F76E68">
            <w:pPr>
              <w:spacing w:line="320" w:lineRule="exact"/>
              <w:jc w:val="center"/>
              <w:rPr>
                <w:rFonts w:ascii="仿宋" w:eastAsia="仿宋" w:hAnsi="仿宋" w:cs="仿宋"/>
                <w:sz w:val="28"/>
                <w:szCs w:val="28"/>
              </w:rPr>
            </w:pPr>
            <w:r>
              <w:rPr>
                <w:rFonts w:ascii="仿宋" w:eastAsia="仿宋" w:hAnsi="仿宋" w:cs="仿宋" w:hint="eastAsia"/>
                <w:sz w:val="28"/>
                <w:szCs w:val="28"/>
              </w:rPr>
              <w:t>产品</w:t>
            </w:r>
          </w:p>
        </w:tc>
        <w:tc>
          <w:tcPr>
            <w:tcW w:w="1657" w:type="dxa"/>
            <w:vAlign w:val="center"/>
          </w:tcPr>
          <w:p w:rsidR="00D735BD" w:rsidRDefault="00F76E68">
            <w:pPr>
              <w:spacing w:line="320" w:lineRule="exact"/>
              <w:jc w:val="center"/>
              <w:rPr>
                <w:rFonts w:ascii="仿宋" w:eastAsia="仿宋" w:hAnsi="仿宋" w:cs="仿宋"/>
                <w:sz w:val="28"/>
                <w:szCs w:val="28"/>
              </w:rPr>
            </w:pPr>
            <w:r>
              <w:rPr>
                <w:rFonts w:ascii="仿宋" w:eastAsia="仿宋" w:hAnsi="仿宋" w:cs="仿宋" w:hint="eastAsia"/>
                <w:sz w:val="28"/>
                <w:szCs w:val="28"/>
              </w:rPr>
              <w:t>单位</w:t>
            </w:r>
          </w:p>
        </w:tc>
        <w:tc>
          <w:tcPr>
            <w:tcW w:w="1573" w:type="dxa"/>
            <w:vAlign w:val="center"/>
          </w:tcPr>
          <w:p w:rsidR="00D735BD" w:rsidRDefault="00F76E68">
            <w:pPr>
              <w:spacing w:line="320" w:lineRule="exact"/>
              <w:jc w:val="center"/>
              <w:rPr>
                <w:rFonts w:ascii="仿宋" w:eastAsia="仿宋" w:hAnsi="仿宋" w:cs="仿宋"/>
                <w:sz w:val="28"/>
                <w:szCs w:val="28"/>
              </w:rPr>
            </w:pPr>
            <w:r>
              <w:rPr>
                <w:rFonts w:ascii="仿宋" w:eastAsia="仿宋" w:hAnsi="仿宋" w:cs="仿宋" w:hint="eastAsia"/>
                <w:sz w:val="28"/>
                <w:szCs w:val="28"/>
              </w:rPr>
              <w:t>数量</w:t>
            </w:r>
          </w:p>
        </w:tc>
        <w:tc>
          <w:tcPr>
            <w:tcW w:w="1564" w:type="dxa"/>
            <w:vAlign w:val="center"/>
          </w:tcPr>
          <w:p w:rsidR="00D735BD" w:rsidRDefault="00F76E68">
            <w:pPr>
              <w:spacing w:line="320" w:lineRule="exact"/>
              <w:jc w:val="center"/>
              <w:rPr>
                <w:rFonts w:ascii="仿宋" w:eastAsia="仿宋" w:hAnsi="仿宋" w:cs="仿宋"/>
                <w:sz w:val="28"/>
                <w:szCs w:val="28"/>
              </w:rPr>
            </w:pPr>
            <w:r>
              <w:rPr>
                <w:rFonts w:ascii="仿宋" w:eastAsia="仿宋" w:hAnsi="仿宋" w:cs="仿宋" w:hint="eastAsia"/>
                <w:sz w:val="28"/>
                <w:szCs w:val="28"/>
              </w:rPr>
              <w:t>备注</w:t>
            </w:r>
          </w:p>
        </w:tc>
      </w:tr>
      <w:tr w:rsidR="00D735BD">
        <w:trPr>
          <w:trHeight w:val="556"/>
          <w:jc w:val="center"/>
        </w:trPr>
        <w:tc>
          <w:tcPr>
            <w:tcW w:w="870" w:type="dxa"/>
            <w:vAlign w:val="center"/>
          </w:tcPr>
          <w:p w:rsidR="00D735BD" w:rsidRDefault="00F76E68">
            <w:pPr>
              <w:spacing w:line="320" w:lineRule="exact"/>
              <w:jc w:val="center"/>
              <w:rPr>
                <w:rFonts w:ascii="仿宋" w:eastAsia="仿宋" w:hAnsi="仿宋" w:cs="仿宋"/>
                <w:sz w:val="28"/>
                <w:szCs w:val="28"/>
              </w:rPr>
            </w:pPr>
            <w:r>
              <w:rPr>
                <w:rFonts w:ascii="仿宋" w:eastAsia="仿宋" w:hAnsi="仿宋" w:cs="仿宋" w:hint="eastAsia"/>
                <w:sz w:val="28"/>
                <w:szCs w:val="28"/>
              </w:rPr>
              <w:t>1</w:t>
            </w:r>
          </w:p>
        </w:tc>
        <w:tc>
          <w:tcPr>
            <w:tcW w:w="2756" w:type="dxa"/>
            <w:vAlign w:val="center"/>
          </w:tcPr>
          <w:p w:rsidR="00D735BD" w:rsidRDefault="00F76E68">
            <w:pPr>
              <w:spacing w:line="320" w:lineRule="exact"/>
              <w:jc w:val="center"/>
              <w:rPr>
                <w:rFonts w:ascii="仿宋" w:eastAsia="仿宋" w:hAnsi="仿宋" w:cs="仿宋"/>
                <w:sz w:val="28"/>
                <w:szCs w:val="28"/>
              </w:rPr>
            </w:pPr>
            <w:r>
              <w:rPr>
                <w:rFonts w:ascii="仿宋" w:eastAsia="仿宋" w:hAnsi="仿宋" w:cs="仿宋" w:hint="eastAsia"/>
                <w:sz w:val="28"/>
                <w:szCs w:val="28"/>
              </w:rPr>
              <w:t>焦油轻油</w:t>
            </w:r>
          </w:p>
        </w:tc>
        <w:tc>
          <w:tcPr>
            <w:tcW w:w="1657" w:type="dxa"/>
            <w:vAlign w:val="center"/>
          </w:tcPr>
          <w:p w:rsidR="00D735BD" w:rsidRDefault="00F76E68">
            <w:pPr>
              <w:spacing w:line="320" w:lineRule="exact"/>
              <w:jc w:val="center"/>
              <w:rPr>
                <w:rFonts w:ascii="仿宋" w:eastAsia="仿宋" w:hAnsi="仿宋" w:cs="仿宋"/>
                <w:sz w:val="28"/>
                <w:szCs w:val="28"/>
              </w:rPr>
            </w:pPr>
            <w:r>
              <w:rPr>
                <w:rFonts w:ascii="仿宋" w:eastAsia="仿宋" w:hAnsi="仿宋" w:cs="仿宋" w:hint="eastAsia"/>
                <w:sz w:val="28"/>
                <w:szCs w:val="28"/>
              </w:rPr>
              <w:t>10</w:t>
            </w:r>
            <w:r>
              <w:rPr>
                <w:rFonts w:ascii="仿宋" w:eastAsia="仿宋" w:hAnsi="仿宋" w:cs="仿宋" w:hint="eastAsia"/>
                <w:sz w:val="28"/>
                <w:szCs w:val="28"/>
                <w:vertAlign w:val="superscript"/>
              </w:rPr>
              <w:t>4</w:t>
            </w:r>
            <w:r>
              <w:rPr>
                <w:rFonts w:ascii="仿宋" w:eastAsia="仿宋" w:hAnsi="仿宋" w:cs="仿宋" w:hint="eastAsia"/>
                <w:sz w:val="28"/>
                <w:szCs w:val="28"/>
              </w:rPr>
              <w:t>t/a</w:t>
            </w:r>
          </w:p>
        </w:tc>
        <w:tc>
          <w:tcPr>
            <w:tcW w:w="1573" w:type="dxa"/>
            <w:vAlign w:val="center"/>
          </w:tcPr>
          <w:p w:rsidR="00D735BD" w:rsidRDefault="00F76E68">
            <w:pPr>
              <w:spacing w:line="320" w:lineRule="exact"/>
              <w:jc w:val="center"/>
              <w:rPr>
                <w:rFonts w:ascii="仿宋" w:eastAsia="仿宋" w:hAnsi="仿宋" w:cs="仿宋"/>
                <w:sz w:val="28"/>
                <w:szCs w:val="28"/>
              </w:rPr>
            </w:pPr>
            <w:r>
              <w:rPr>
                <w:rFonts w:ascii="仿宋" w:eastAsia="仿宋" w:hAnsi="仿宋" w:cs="仿宋" w:hint="eastAsia"/>
                <w:sz w:val="28"/>
                <w:szCs w:val="28"/>
              </w:rPr>
              <w:t>0.55</w:t>
            </w:r>
          </w:p>
        </w:tc>
        <w:tc>
          <w:tcPr>
            <w:tcW w:w="1564" w:type="dxa"/>
            <w:vAlign w:val="center"/>
          </w:tcPr>
          <w:p w:rsidR="00D735BD" w:rsidRDefault="00D735BD">
            <w:pPr>
              <w:spacing w:line="320" w:lineRule="exact"/>
              <w:jc w:val="center"/>
              <w:rPr>
                <w:rFonts w:ascii="仿宋" w:eastAsia="仿宋" w:hAnsi="仿宋" w:cs="仿宋"/>
                <w:sz w:val="28"/>
                <w:szCs w:val="28"/>
              </w:rPr>
            </w:pPr>
          </w:p>
        </w:tc>
      </w:tr>
      <w:tr w:rsidR="00D735BD">
        <w:trPr>
          <w:trHeight w:val="556"/>
          <w:jc w:val="center"/>
        </w:trPr>
        <w:tc>
          <w:tcPr>
            <w:tcW w:w="870" w:type="dxa"/>
            <w:vAlign w:val="center"/>
          </w:tcPr>
          <w:p w:rsidR="00D735BD" w:rsidRDefault="00F76E68">
            <w:pPr>
              <w:spacing w:line="320" w:lineRule="exact"/>
              <w:jc w:val="center"/>
              <w:rPr>
                <w:rFonts w:ascii="仿宋" w:eastAsia="仿宋" w:hAnsi="仿宋" w:cs="仿宋"/>
                <w:sz w:val="28"/>
                <w:szCs w:val="28"/>
              </w:rPr>
            </w:pPr>
            <w:r>
              <w:rPr>
                <w:rFonts w:ascii="仿宋" w:eastAsia="仿宋" w:hAnsi="仿宋" w:cs="仿宋" w:hint="eastAsia"/>
                <w:sz w:val="28"/>
                <w:szCs w:val="28"/>
              </w:rPr>
              <w:t>2</w:t>
            </w:r>
          </w:p>
        </w:tc>
        <w:tc>
          <w:tcPr>
            <w:tcW w:w="2756" w:type="dxa"/>
            <w:vAlign w:val="center"/>
          </w:tcPr>
          <w:p w:rsidR="00D735BD" w:rsidRDefault="00F76E68">
            <w:pPr>
              <w:spacing w:line="320" w:lineRule="exact"/>
              <w:jc w:val="center"/>
              <w:rPr>
                <w:rFonts w:ascii="仿宋" w:eastAsia="仿宋" w:hAnsi="仿宋" w:cs="仿宋"/>
                <w:sz w:val="28"/>
                <w:szCs w:val="28"/>
              </w:rPr>
            </w:pPr>
            <w:r>
              <w:rPr>
                <w:rFonts w:ascii="仿宋" w:eastAsia="仿宋" w:hAnsi="仿宋" w:cs="仿宋" w:hint="eastAsia"/>
                <w:sz w:val="28"/>
                <w:szCs w:val="28"/>
              </w:rPr>
              <w:t>粗酚</w:t>
            </w:r>
          </w:p>
        </w:tc>
        <w:tc>
          <w:tcPr>
            <w:tcW w:w="1657" w:type="dxa"/>
            <w:vAlign w:val="center"/>
          </w:tcPr>
          <w:p w:rsidR="00D735BD" w:rsidRDefault="00F76E68">
            <w:pPr>
              <w:spacing w:line="320" w:lineRule="exact"/>
              <w:jc w:val="center"/>
              <w:rPr>
                <w:rFonts w:ascii="仿宋" w:eastAsia="仿宋" w:hAnsi="仿宋" w:cs="仿宋"/>
                <w:sz w:val="28"/>
                <w:szCs w:val="28"/>
              </w:rPr>
            </w:pPr>
            <w:r>
              <w:rPr>
                <w:rFonts w:ascii="仿宋" w:eastAsia="仿宋" w:hAnsi="仿宋" w:cs="仿宋" w:hint="eastAsia"/>
                <w:sz w:val="28"/>
                <w:szCs w:val="28"/>
              </w:rPr>
              <w:t>10</w:t>
            </w:r>
            <w:r>
              <w:rPr>
                <w:rFonts w:ascii="仿宋" w:eastAsia="仿宋" w:hAnsi="仿宋" w:cs="仿宋" w:hint="eastAsia"/>
                <w:sz w:val="28"/>
                <w:szCs w:val="28"/>
                <w:vertAlign w:val="superscript"/>
              </w:rPr>
              <w:t>4</w:t>
            </w:r>
            <w:r>
              <w:rPr>
                <w:rFonts w:ascii="仿宋" w:eastAsia="仿宋" w:hAnsi="仿宋" w:cs="仿宋" w:hint="eastAsia"/>
                <w:sz w:val="28"/>
                <w:szCs w:val="28"/>
              </w:rPr>
              <w:t>t/a</w:t>
            </w:r>
          </w:p>
        </w:tc>
        <w:tc>
          <w:tcPr>
            <w:tcW w:w="1573" w:type="dxa"/>
            <w:vAlign w:val="center"/>
          </w:tcPr>
          <w:p w:rsidR="00D735BD" w:rsidRDefault="00F76E68">
            <w:pPr>
              <w:spacing w:line="320" w:lineRule="exact"/>
              <w:jc w:val="center"/>
              <w:rPr>
                <w:rFonts w:ascii="仿宋" w:eastAsia="仿宋" w:hAnsi="仿宋" w:cs="仿宋"/>
                <w:sz w:val="28"/>
                <w:szCs w:val="28"/>
              </w:rPr>
            </w:pPr>
            <w:r>
              <w:rPr>
                <w:rFonts w:ascii="仿宋" w:eastAsia="仿宋" w:hAnsi="仿宋" w:cs="仿宋" w:hint="eastAsia"/>
                <w:sz w:val="28"/>
                <w:szCs w:val="28"/>
              </w:rPr>
              <w:t>0.65</w:t>
            </w:r>
          </w:p>
        </w:tc>
        <w:tc>
          <w:tcPr>
            <w:tcW w:w="1564" w:type="dxa"/>
            <w:vAlign w:val="center"/>
          </w:tcPr>
          <w:p w:rsidR="00D735BD" w:rsidRDefault="00D735BD">
            <w:pPr>
              <w:spacing w:line="320" w:lineRule="exact"/>
              <w:jc w:val="center"/>
              <w:rPr>
                <w:rFonts w:ascii="仿宋" w:eastAsia="仿宋" w:hAnsi="仿宋" w:cs="仿宋"/>
                <w:sz w:val="28"/>
                <w:szCs w:val="28"/>
              </w:rPr>
            </w:pPr>
          </w:p>
        </w:tc>
      </w:tr>
      <w:tr w:rsidR="00D735BD">
        <w:trPr>
          <w:trHeight w:val="556"/>
          <w:jc w:val="center"/>
        </w:trPr>
        <w:tc>
          <w:tcPr>
            <w:tcW w:w="870" w:type="dxa"/>
            <w:vAlign w:val="center"/>
          </w:tcPr>
          <w:p w:rsidR="00D735BD" w:rsidRDefault="00F76E68">
            <w:pPr>
              <w:spacing w:line="320" w:lineRule="exact"/>
              <w:jc w:val="center"/>
              <w:rPr>
                <w:rFonts w:ascii="仿宋" w:eastAsia="仿宋" w:hAnsi="仿宋" w:cs="仿宋"/>
                <w:sz w:val="28"/>
                <w:szCs w:val="28"/>
              </w:rPr>
            </w:pPr>
            <w:r>
              <w:rPr>
                <w:rFonts w:ascii="仿宋" w:eastAsia="仿宋" w:hAnsi="仿宋" w:cs="仿宋" w:hint="eastAsia"/>
                <w:sz w:val="28"/>
                <w:szCs w:val="28"/>
              </w:rPr>
              <w:t>3</w:t>
            </w:r>
          </w:p>
        </w:tc>
        <w:tc>
          <w:tcPr>
            <w:tcW w:w="2756" w:type="dxa"/>
            <w:vAlign w:val="center"/>
          </w:tcPr>
          <w:p w:rsidR="00D735BD" w:rsidRDefault="00F76E68">
            <w:pPr>
              <w:spacing w:line="320" w:lineRule="exact"/>
              <w:jc w:val="center"/>
              <w:rPr>
                <w:rFonts w:ascii="仿宋" w:eastAsia="仿宋" w:hAnsi="仿宋" w:cs="仿宋"/>
                <w:sz w:val="28"/>
                <w:szCs w:val="28"/>
              </w:rPr>
            </w:pPr>
            <w:r>
              <w:rPr>
                <w:rFonts w:ascii="仿宋" w:eastAsia="仿宋" w:hAnsi="仿宋" w:cs="仿宋" w:hint="eastAsia"/>
                <w:sz w:val="28"/>
                <w:szCs w:val="28"/>
              </w:rPr>
              <w:t>脱酚酚油</w:t>
            </w:r>
          </w:p>
        </w:tc>
        <w:tc>
          <w:tcPr>
            <w:tcW w:w="1657" w:type="dxa"/>
            <w:vAlign w:val="center"/>
          </w:tcPr>
          <w:p w:rsidR="00D735BD" w:rsidRDefault="00F76E68">
            <w:pPr>
              <w:spacing w:line="320" w:lineRule="exact"/>
              <w:jc w:val="center"/>
              <w:rPr>
                <w:rFonts w:ascii="仿宋" w:eastAsia="仿宋" w:hAnsi="仿宋" w:cs="仿宋"/>
                <w:sz w:val="28"/>
                <w:szCs w:val="28"/>
              </w:rPr>
            </w:pPr>
            <w:r>
              <w:rPr>
                <w:rFonts w:ascii="仿宋" w:eastAsia="仿宋" w:hAnsi="仿宋" w:cs="仿宋" w:hint="eastAsia"/>
                <w:sz w:val="28"/>
                <w:szCs w:val="28"/>
              </w:rPr>
              <w:t>10</w:t>
            </w:r>
            <w:r>
              <w:rPr>
                <w:rFonts w:ascii="仿宋" w:eastAsia="仿宋" w:hAnsi="仿宋" w:cs="仿宋" w:hint="eastAsia"/>
                <w:sz w:val="28"/>
                <w:szCs w:val="28"/>
                <w:vertAlign w:val="superscript"/>
              </w:rPr>
              <w:t>4</w:t>
            </w:r>
            <w:r>
              <w:rPr>
                <w:rFonts w:ascii="仿宋" w:eastAsia="仿宋" w:hAnsi="仿宋" w:cs="仿宋" w:hint="eastAsia"/>
                <w:sz w:val="28"/>
                <w:szCs w:val="28"/>
              </w:rPr>
              <w:t>t/a</w:t>
            </w:r>
          </w:p>
        </w:tc>
        <w:tc>
          <w:tcPr>
            <w:tcW w:w="1573" w:type="dxa"/>
            <w:vAlign w:val="center"/>
          </w:tcPr>
          <w:p w:rsidR="00D735BD" w:rsidRDefault="00F76E68">
            <w:pPr>
              <w:spacing w:line="320" w:lineRule="exact"/>
              <w:jc w:val="center"/>
              <w:rPr>
                <w:rFonts w:ascii="仿宋" w:eastAsia="仿宋" w:hAnsi="仿宋" w:cs="仿宋"/>
                <w:sz w:val="28"/>
                <w:szCs w:val="28"/>
              </w:rPr>
            </w:pPr>
            <w:r>
              <w:rPr>
                <w:rFonts w:ascii="仿宋" w:eastAsia="仿宋" w:hAnsi="仿宋" w:cs="仿宋" w:hint="eastAsia"/>
                <w:sz w:val="28"/>
                <w:szCs w:val="28"/>
              </w:rPr>
              <w:t>0.7</w:t>
            </w:r>
          </w:p>
        </w:tc>
        <w:tc>
          <w:tcPr>
            <w:tcW w:w="1564" w:type="dxa"/>
            <w:vAlign w:val="center"/>
          </w:tcPr>
          <w:p w:rsidR="00D735BD" w:rsidRDefault="00D735BD">
            <w:pPr>
              <w:spacing w:line="320" w:lineRule="exact"/>
              <w:jc w:val="center"/>
              <w:rPr>
                <w:rFonts w:ascii="仿宋" w:eastAsia="仿宋" w:hAnsi="仿宋" w:cs="仿宋"/>
                <w:sz w:val="28"/>
                <w:szCs w:val="28"/>
              </w:rPr>
            </w:pPr>
          </w:p>
        </w:tc>
      </w:tr>
      <w:tr w:rsidR="00D735BD">
        <w:trPr>
          <w:trHeight w:val="556"/>
          <w:jc w:val="center"/>
        </w:trPr>
        <w:tc>
          <w:tcPr>
            <w:tcW w:w="870" w:type="dxa"/>
            <w:vAlign w:val="center"/>
          </w:tcPr>
          <w:p w:rsidR="00D735BD" w:rsidRDefault="00F76E68">
            <w:pPr>
              <w:spacing w:line="320" w:lineRule="exact"/>
              <w:jc w:val="center"/>
              <w:rPr>
                <w:rFonts w:ascii="仿宋" w:eastAsia="仿宋" w:hAnsi="仿宋" w:cs="仿宋"/>
                <w:sz w:val="28"/>
                <w:szCs w:val="28"/>
              </w:rPr>
            </w:pPr>
            <w:r>
              <w:rPr>
                <w:rFonts w:ascii="仿宋" w:eastAsia="仿宋" w:hAnsi="仿宋" w:cs="仿宋" w:hint="eastAsia"/>
                <w:sz w:val="28"/>
                <w:szCs w:val="28"/>
              </w:rPr>
              <w:t>4</w:t>
            </w:r>
          </w:p>
        </w:tc>
        <w:tc>
          <w:tcPr>
            <w:tcW w:w="2756" w:type="dxa"/>
            <w:vAlign w:val="center"/>
          </w:tcPr>
          <w:p w:rsidR="00D735BD" w:rsidRDefault="00F76E68">
            <w:pPr>
              <w:spacing w:line="320" w:lineRule="exact"/>
              <w:jc w:val="center"/>
              <w:rPr>
                <w:rFonts w:ascii="仿宋" w:eastAsia="仿宋" w:hAnsi="仿宋" w:cs="仿宋"/>
                <w:sz w:val="28"/>
                <w:szCs w:val="28"/>
              </w:rPr>
            </w:pPr>
            <w:r>
              <w:rPr>
                <w:rFonts w:ascii="仿宋" w:eastAsia="仿宋" w:hAnsi="仿宋" w:cs="仿宋" w:hint="eastAsia"/>
                <w:sz w:val="28"/>
                <w:szCs w:val="28"/>
              </w:rPr>
              <w:t>工业萘(96％)</w:t>
            </w:r>
          </w:p>
        </w:tc>
        <w:tc>
          <w:tcPr>
            <w:tcW w:w="1657" w:type="dxa"/>
            <w:vAlign w:val="center"/>
          </w:tcPr>
          <w:p w:rsidR="00D735BD" w:rsidRDefault="00F76E68">
            <w:pPr>
              <w:spacing w:line="320" w:lineRule="exact"/>
              <w:jc w:val="center"/>
              <w:rPr>
                <w:rFonts w:ascii="仿宋" w:eastAsia="仿宋" w:hAnsi="仿宋" w:cs="仿宋"/>
                <w:sz w:val="28"/>
                <w:szCs w:val="28"/>
              </w:rPr>
            </w:pPr>
            <w:r>
              <w:rPr>
                <w:rFonts w:ascii="仿宋" w:eastAsia="仿宋" w:hAnsi="仿宋" w:cs="仿宋" w:hint="eastAsia"/>
                <w:sz w:val="28"/>
                <w:szCs w:val="28"/>
              </w:rPr>
              <w:t>10</w:t>
            </w:r>
            <w:r>
              <w:rPr>
                <w:rFonts w:ascii="仿宋" w:eastAsia="仿宋" w:hAnsi="仿宋" w:cs="仿宋" w:hint="eastAsia"/>
                <w:sz w:val="28"/>
                <w:szCs w:val="28"/>
                <w:vertAlign w:val="superscript"/>
              </w:rPr>
              <w:t>4</w:t>
            </w:r>
            <w:r>
              <w:rPr>
                <w:rFonts w:ascii="仿宋" w:eastAsia="仿宋" w:hAnsi="仿宋" w:cs="仿宋" w:hint="eastAsia"/>
                <w:sz w:val="28"/>
                <w:szCs w:val="28"/>
              </w:rPr>
              <w:t>t/a</w:t>
            </w:r>
          </w:p>
        </w:tc>
        <w:tc>
          <w:tcPr>
            <w:tcW w:w="1573" w:type="dxa"/>
            <w:vAlign w:val="center"/>
          </w:tcPr>
          <w:p w:rsidR="00D735BD" w:rsidRDefault="00F76E68">
            <w:pPr>
              <w:spacing w:line="320" w:lineRule="exact"/>
              <w:jc w:val="center"/>
              <w:rPr>
                <w:rFonts w:ascii="仿宋" w:eastAsia="仿宋" w:hAnsi="仿宋" w:cs="仿宋"/>
                <w:sz w:val="28"/>
                <w:szCs w:val="28"/>
              </w:rPr>
            </w:pPr>
            <w:r>
              <w:rPr>
                <w:rFonts w:ascii="仿宋" w:eastAsia="仿宋" w:hAnsi="仿宋" w:cs="仿宋" w:hint="eastAsia"/>
                <w:sz w:val="28"/>
                <w:szCs w:val="28"/>
              </w:rPr>
              <w:t>5.6</w:t>
            </w:r>
          </w:p>
        </w:tc>
        <w:tc>
          <w:tcPr>
            <w:tcW w:w="1564" w:type="dxa"/>
            <w:vAlign w:val="center"/>
          </w:tcPr>
          <w:p w:rsidR="00D735BD" w:rsidRDefault="00D735BD">
            <w:pPr>
              <w:spacing w:line="320" w:lineRule="exact"/>
              <w:jc w:val="center"/>
              <w:rPr>
                <w:rFonts w:ascii="仿宋" w:eastAsia="仿宋" w:hAnsi="仿宋" w:cs="仿宋"/>
                <w:sz w:val="28"/>
                <w:szCs w:val="28"/>
              </w:rPr>
            </w:pPr>
          </w:p>
        </w:tc>
      </w:tr>
      <w:tr w:rsidR="00D735BD">
        <w:trPr>
          <w:trHeight w:val="556"/>
          <w:jc w:val="center"/>
        </w:trPr>
        <w:tc>
          <w:tcPr>
            <w:tcW w:w="870" w:type="dxa"/>
            <w:vAlign w:val="center"/>
          </w:tcPr>
          <w:p w:rsidR="00D735BD" w:rsidRDefault="00F76E68">
            <w:pPr>
              <w:spacing w:line="320" w:lineRule="exact"/>
              <w:jc w:val="center"/>
              <w:rPr>
                <w:rFonts w:ascii="仿宋" w:eastAsia="仿宋" w:hAnsi="仿宋" w:cs="仿宋"/>
                <w:sz w:val="28"/>
                <w:szCs w:val="28"/>
              </w:rPr>
            </w:pPr>
            <w:r>
              <w:rPr>
                <w:rFonts w:ascii="仿宋" w:eastAsia="仿宋" w:hAnsi="仿宋" w:cs="仿宋" w:hint="eastAsia"/>
                <w:sz w:val="28"/>
                <w:szCs w:val="28"/>
              </w:rPr>
              <w:t>5</w:t>
            </w:r>
          </w:p>
        </w:tc>
        <w:tc>
          <w:tcPr>
            <w:tcW w:w="2756" w:type="dxa"/>
            <w:vAlign w:val="center"/>
          </w:tcPr>
          <w:p w:rsidR="00D735BD" w:rsidRDefault="00F76E68">
            <w:pPr>
              <w:spacing w:line="320" w:lineRule="exact"/>
              <w:jc w:val="center"/>
              <w:rPr>
                <w:rFonts w:ascii="仿宋" w:eastAsia="仿宋" w:hAnsi="仿宋" w:cs="仿宋"/>
                <w:sz w:val="28"/>
                <w:szCs w:val="28"/>
              </w:rPr>
            </w:pPr>
            <w:r>
              <w:rPr>
                <w:rFonts w:ascii="仿宋" w:eastAsia="仿宋" w:hAnsi="仿宋" w:cs="仿宋" w:hint="eastAsia"/>
                <w:sz w:val="28"/>
                <w:szCs w:val="28"/>
              </w:rPr>
              <w:t>洗油</w:t>
            </w:r>
          </w:p>
        </w:tc>
        <w:tc>
          <w:tcPr>
            <w:tcW w:w="1657" w:type="dxa"/>
            <w:vAlign w:val="center"/>
          </w:tcPr>
          <w:p w:rsidR="00D735BD" w:rsidRDefault="00F76E68">
            <w:pPr>
              <w:spacing w:line="320" w:lineRule="exact"/>
              <w:jc w:val="center"/>
              <w:rPr>
                <w:rFonts w:ascii="仿宋" w:eastAsia="仿宋" w:hAnsi="仿宋" w:cs="仿宋"/>
                <w:sz w:val="28"/>
                <w:szCs w:val="28"/>
              </w:rPr>
            </w:pPr>
            <w:r>
              <w:rPr>
                <w:rFonts w:ascii="仿宋" w:eastAsia="仿宋" w:hAnsi="仿宋" w:cs="仿宋" w:hint="eastAsia"/>
                <w:sz w:val="28"/>
                <w:szCs w:val="28"/>
              </w:rPr>
              <w:t>10</w:t>
            </w:r>
            <w:r>
              <w:rPr>
                <w:rFonts w:ascii="仿宋" w:eastAsia="仿宋" w:hAnsi="仿宋" w:cs="仿宋" w:hint="eastAsia"/>
                <w:sz w:val="28"/>
                <w:szCs w:val="28"/>
                <w:vertAlign w:val="superscript"/>
              </w:rPr>
              <w:t>4</w:t>
            </w:r>
            <w:r>
              <w:rPr>
                <w:rFonts w:ascii="仿宋" w:eastAsia="仿宋" w:hAnsi="仿宋" w:cs="仿宋" w:hint="eastAsia"/>
                <w:sz w:val="28"/>
                <w:szCs w:val="28"/>
              </w:rPr>
              <w:t>t/a</w:t>
            </w:r>
          </w:p>
        </w:tc>
        <w:tc>
          <w:tcPr>
            <w:tcW w:w="1573" w:type="dxa"/>
            <w:vAlign w:val="center"/>
          </w:tcPr>
          <w:p w:rsidR="00D735BD" w:rsidRDefault="00F76E68">
            <w:pPr>
              <w:spacing w:line="320" w:lineRule="exact"/>
              <w:jc w:val="center"/>
              <w:rPr>
                <w:rFonts w:ascii="仿宋" w:eastAsia="仿宋" w:hAnsi="仿宋" w:cs="仿宋"/>
                <w:sz w:val="28"/>
                <w:szCs w:val="28"/>
              </w:rPr>
            </w:pPr>
            <w:r>
              <w:rPr>
                <w:rFonts w:ascii="仿宋" w:eastAsia="仿宋" w:hAnsi="仿宋" w:cs="仿宋" w:hint="eastAsia"/>
                <w:sz w:val="28"/>
                <w:szCs w:val="28"/>
              </w:rPr>
              <w:t>2</w:t>
            </w:r>
          </w:p>
        </w:tc>
        <w:tc>
          <w:tcPr>
            <w:tcW w:w="1564" w:type="dxa"/>
            <w:vAlign w:val="center"/>
          </w:tcPr>
          <w:p w:rsidR="00D735BD" w:rsidRDefault="00D735BD">
            <w:pPr>
              <w:spacing w:line="320" w:lineRule="exact"/>
              <w:jc w:val="center"/>
              <w:rPr>
                <w:rFonts w:ascii="仿宋" w:eastAsia="仿宋" w:hAnsi="仿宋" w:cs="仿宋"/>
                <w:sz w:val="28"/>
                <w:szCs w:val="28"/>
              </w:rPr>
            </w:pPr>
          </w:p>
        </w:tc>
      </w:tr>
      <w:tr w:rsidR="00D735BD">
        <w:trPr>
          <w:trHeight w:val="556"/>
          <w:jc w:val="center"/>
        </w:trPr>
        <w:tc>
          <w:tcPr>
            <w:tcW w:w="870" w:type="dxa"/>
            <w:vAlign w:val="center"/>
          </w:tcPr>
          <w:p w:rsidR="00D735BD" w:rsidRDefault="00F76E68">
            <w:pPr>
              <w:spacing w:line="320" w:lineRule="exact"/>
              <w:jc w:val="center"/>
              <w:rPr>
                <w:rFonts w:ascii="仿宋" w:eastAsia="仿宋" w:hAnsi="仿宋" w:cs="仿宋"/>
                <w:sz w:val="28"/>
                <w:szCs w:val="28"/>
              </w:rPr>
            </w:pPr>
            <w:r>
              <w:rPr>
                <w:rFonts w:ascii="仿宋" w:eastAsia="仿宋" w:hAnsi="仿宋" w:cs="仿宋" w:hint="eastAsia"/>
                <w:sz w:val="28"/>
                <w:szCs w:val="28"/>
              </w:rPr>
              <w:t>6</w:t>
            </w:r>
          </w:p>
        </w:tc>
        <w:tc>
          <w:tcPr>
            <w:tcW w:w="2756" w:type="dxa"/>
            <w:vAlign w:val="center"/>
          </w:tcPr>
          <w:p w:rsidR="00D735BD" w:rsidRDefault="00F76E68">
            <w:pPr>
              <w:spacing w:line="320" w:lineRule="exact"/>
              <w:jc w:val="center"/>
              <w:rPr>
                <w:rFonts w:ascii="仿宋" w:eastAsia="仿宋" w:hAnsi="仿宋" w:cs="仿宋"/>
                <w:sz w:val="28"/>
                <w:szCs w:val="28"/>
              </w:rPr>
            </w:pPr>
            <w:r>
              <w:rPr>
                <w:rFonts w:ascii="仿宋" w:eastAsia="仿宋" w:hAnsi="仿宋" w:cs="仿宋" w:hint="eastAsia"/>
                <w:sz w:val="28"/>
                <w:szCs w:val="28"/>
              </w:rPr>
              <w:t>炭黑油</w:t>
            </w:r>
          </w:p>
        </w:tc>
        <w:tc>
          <w:tcPr>
            <w:tcW w:w="1657" w:type="dxa"/>
            <w:vAlign w:val="center"/>
          </w:tcPr>
          <w:p w:rsidR="00D735BD" w:rsidRDefault="00F76E68">
            <w:pPr>
              <w:spacing w:line="320" w:lineRule="exact"/>
              <w:jc w:val="center"/>
              <w:rPr>
                <w:rFonts w:ascii="仿宋" w:eastAsia="仿宋" w:hAnsi="仿宋" w:cs="仿宋"/>
                <w:sz w:val="28"/>
                <w:szCs w:val="28"/>
              </w:rPr>
            </w:pPr>
            <w:r>
              <w:rPr>
                <w:rFonts w:ascii="仿宋" w:eastAsia="仿宋" w:hAnsi="仿宋" w:cs="仿宋" w:hint="eastAsia"/>
                <w:sz w:val="28"/>
                <w:szCs w:val="28"/>
              </w:rPr>
              <w:t>10</w:t>
            </w:r>
            <w:r>
              <w:rPr>
                <w:rFonts w:ascii="仿宋" w:eastAsia="仿宋" w:hAnsi="仿宋" w:cs="仿宋" w:hint="eastAsia"/>
                <w:sz w:val="28"/>
                <w:szCs w:val="28"/>
                <w:vertAlign w:val="superscript"/>
              </w:rPr>
              <w:t>4</w:t>
            </w:r>
            <w:r>
              <w:rPr>
                <w:rFonts w:ascii="仿宋" w:eastAsia="仿宋" w:hAnsi="仿宋" w:cs="仿宋" w:hint="eastAsia"/>
                <w:sz w:val="28"/>
                <w:szCs w:val="28"/>
              </w:rPr>
              <w:t>t/a</w:t>
            </w:r>
          </w:p>
        </w:tc>
        <w:tc>
          <w:tcPr>
            <w:tcW w:w="1573" w:type="dxa"/>
            <w:vAlign w:val="center"/>
          </w:tcPr>
          <w:p w:rsidR="00D735BD" w:rsidRDefault="00F76E68">
            <w:pPr>
              <w:spacing w:line="320" w:lineRule="exact"/>
              <w:jc w:val="center"/>
              <w:rPr>
                <w:rFonts w:ascii="仿宋" w:eastAsia="仿宋" w:hAnsi="仿宋" w:cs="仿宋"/>
                <w:sz w:val="28"/>
                <w:szCs w:val="28"/>
              </w:rPr>
            </w:pPr>
            <w:r>
              <w:rPr>
                <w:rFonts w:ascii="仿宋" w:eastAsia="仿宋" w:hAnsi="仿宋" w:cs="仿宋" w:hint="eastAsia"/>
                <w:sz w:val="28"/>
                <w:szCs w:val="28"/>
              </w:rPr>
              <w:t>26.5</w:t>
            </w:r>
          </w:p>
        </w:tc>
        <w:tc>
          <w:tcPr>
            <w:tcW w:w="1564" w:type="dxa"/>
            <w:vAlign w:val="center"/>
          </w:tcPr>
          <w:p w:rsidR="00D735BD" w:rsidRDefault="00D735BD">
            <w:pPr>
              <w:spacing w:line="320" w:lineRule="exact"/>
              <w:jc w:val="center"/>
              <w:rPr>
                <w:rFonts w:ascii="仿宋" w:eastAsia="仿宋" w:hAnsi="仿宋" w:cs="仿宋"/>
                <w:sz w:val="28"/>
                <w:szCs w:val="28"/>
              </w:rPr>
            </w:pPr>
          </w:p>
        </w:tc>
      </w:tr>
      <w:tr w:rsidR="00D735BD">
        <w:trPr>
          <w:trHeight w:val="556"/>
          <w:jc w:val="center"/>
        </w:trPr>
        <w:tc>
          <w:tcPr>
            <w:tcW w:w="870" w:type="dxa"/>
            <w:vAlign w:val="center"/>
          </w:tcPr>
          <w:p w:rsidR="00D735BD" w:rsidRDefault="00F76E68">
            <w:pPr>
              <w:spacing w:line="320" w:lineRule="exact"/>
              <w:jc w:val="center"/>
              <w:rPr>
                <w:rFonts w:ascii="仿宋" w:eastAsia="仿宋" w:hAnsi="仿宋" w:cs="仿宋"/>
                <w:sz w:val="28"/>
                <w:szCs w:val="28"/>
              </w:rPr>
            </w:pPr>
            <w:r>
              <w:rPr>
                <w:rFonts w:ascii="仿宋" w:eastAsia="仿宋" w:hAnsi="仿宋" w:cs="仿宋" w:hint="eastAsia"/>
                <w:sz w:val="28"/>
                <w:szCs w:val="28"/>
              </w:rPr>
              <w:t>7</w:t>
            </w:r>
          </w:p>
        </w:tc>
        <w:tc>
          <w:tcPr>
            <w:tcW w:w="2756" w:type="dxa"/>
            <w:vAlign w:val="center"/>
          </w:tcPr>
          <w:p w:rsidR="00D735BD" w:rsidRDefault="00F76E68">
            <w:pPr>
              <w:spacing w:line="320" w:lineRule="exact"/>
              <w:jc w:val="center"/>
              <w:rPr>
                <w:rFonts w:ascii="仿宋" w:eastAsia="仿宋" w:hAnsi="仿宋" w:cs="仿宋"/>
                <w:sz w:val="28"/>
                <w:szCs w:val="28"/>
              </w:rPr>
            </w:pPr>
            <w:r>
              <w:rPr>
                <w:rFonts w:ascii="仿宋" w:eastAsia="仿宋" w:hAnsi="仿宋" w:cs="仿宋" w:hint="eastAsia"/>
                <w:sz w:val="28"/>
                <w:szCs w:val="28"/>
              </w:rPr>
              <w:t>改质沥青</w:t>
            </w:r>
          </w:p>
        </w:tc>
        <w:tc>
          <w:tcPr>
            <w:tcW w:w="1657" w:type="dxa"/>
            <w:vAlign w:val="center"/>
          </w:tcPr>
          <w:p w:rsidR="00D735BD" w:rsidRDefault="00F76E68">
            <w:pPr>
              <w:spacing w:line="320" w:lineRule="exact"/>
              <w:jc w:val="center"/>
              <w:rPr>
                <w:rFonts w:ascii="仿宋" w:eastAsia="仿宋" w:hAnsi="仿宋" w:cs="仿宋"/>
                <w:sz w:val="28"/>
                <w:szCs w:val="28"/>
              </w:rPr>
            </w:pPr>
            <w:r>
              <w:rPr>
                <w:rFonts w:ascii="仿宋" w:eastAsia="仿宋" w:hAnsi="仿宋" w:cs="仿宋" w:hint="eastAsia"/>
                <w:sz w:val="28"/>
                <w:szCs w:val="28"/>
              </w:rPr>
              <w:t>10</w:t>
            </w:r>
            <w:r>
              <w:rPr>
                <w:rFonts w:ascii="仿宋" w:eastAsia="仿宋" w:hAnsi="仿宋" w:cs="仿宋" w:hint="eastAsia"/>
                <w:sz w:val="28"/>
                <w:szCs w:val="28"/>
                <w:vertAlign w:val="superscript"/>
              </w:rPr>
              <w:t>4</w:t>
            </w:r>
            <w:r>
              <w:rPr>
                <w:rFonts w:ascii="仿宋" w:eastAsia="仿宋" w:hAnsi="仿宋" w:cs="仿宋" w:hint="eastAsia"/>
                <w:sz w:val="28"/>
                <w:szCs w:val="28"/>
              </w:rPr>
              <w:t>t/a</w:t>
            </w:r>
          </w:p>
        </w:tc>
        <w:tc>
          <w:tcPr>
            <w:tcW w:w="1573" w:type="dxa"/>
            <w:vAlign w:val="center"/>
          </w:tcPr>
          <w:p w:rsidR="00D735BD" w:rsidRDefault="00F76E68">
            <w:pPr>
              <w:spacing w:line="320" w:lineRule="exact"/>
              <w:jc w:val="center"/>
              <w:rPr>
                <w:rFonts w:ascii="仿宋" w:eastAsia="仿宋" w:hAnsi="仿宋" w:cs="仿宋"/>
                <w:sz w:val="28"/>
                <w:szCs w:val="28"/>
              </w:rPr>
            </w:pPr>
            <w:r>
              <w:rPr>
                <w:rFonts w:ascii="仿宋" w:eastAsia="仿宋" w:hAnsi="仿宋" w:cs="仿宋" w:hint="eastAsia"/>
                <w:sz w:val="28"/>
                <w:szCs w:val="28"/>
              </w:rPr>
              <w:t>14</w:t>
            </w:r>
          </w:p>
        </w:tc>
        <w:tc>
          <w:tcPr>
            <w:tcW w:w="1564" w:type="dxa"/>
            <w:vAlign w:val="center"/>
          </w:tcPr>
          <w:p w:rsidR="00D735BD" w:rsidRDefault="00D735BD">
            <w:pPr>
              <w:spacing w:line="320" w:lineRule="exact"/>
              <w:jc w:val="center"/>
              <w:rPr>
                <w:rFonts w:ascii="仿宋" w:eastAsia="仿宋" w:hAnsi="仿宋" w:cs="仿宋"/>
                <w:sz w:val="28"/>
                <w:szCs w:val="28"/>
              </w:rPr>
            </w:pPr>
          </w:p>
        </w:tc>
      </w:tr>
      <w:tr w:rsidR="00D735BD">
        <w:trPr>
          <w:trHeight w:val="585"/>
          <w:jc w:val="center"/>
        </w:trPr>
        <w:tc>
          <w:tcPr>
            <w:tcW w:w="870" w:type="dxa"/>
            <w:vAlign w:val="center"/>
          </w:tcPr>
          <w:p w:rsidR="00D735BD" w:rsidRDefault="00F76E68">
            <w:pPr>
              <w:spacing w:line="320" w:lineRule="exact"/>
              <w:jc w:val="center"/>
              <w:rPr>
                <w:rFonts w:ascii="仿宋" w:eastAsia="仿宋" w:hAnsi="仿宋" w:cs="仿宋"/>
                <w:sz w:val="28"/>
                <w:szCs w:val="28"/>
              </w:rPr>
            </w:pPr>
            <w:r>
              <w:rPr>
                <w:rFonts w:ascii="仿宋" w:eastAsia="仿宋" w:hAnsi="仿宋" w:cs="仿宋" w:hint="eastAsia"/>
                <w:sz w:val="28"/>
                <w:szCs w:val="28"/>
              </w:rPr>
              <w:t>8</w:t>
            </w:r>
          </w:p>
        </w:tc>
        <w:tc>
          <w:tcPr>
            <w:tcW w:w="2756" w:type="dxa"/>
            <w:vAlign w:val="center"/>
          </w:tcPr>
          <w:p w:rsidR="00D735BD" w:rsidRDefault="00F76E68">
            <w:pPr>
              <w:spacing w:line="320" w:lineRule="exact"/>
              <w:jc w:val="center"/>
              <w:rPr>
                <w:rFonts w:ascii="仿宋" w:eastAsia="仿宋" w:hAnsi="仿宋" w:cs="仿宋"/>
                <w:sz w:val="28"/>
                <w:szCs w:val="28"/>
              </w:rPr>
            </w:pPr>
            <w:r>
              <w:rPr>
                <w:rFonts w:ascii="仿宋" w:eastAsia="仿宋" w:hAnsi="仿宋" w:cs="仿宋" w:hint="eastAsia"/>
                <w:sz w:val="28"/>
                <w:szCs w:val="28"/>
              </w:rPr>
              <w:t>苯酐</w:t>
            </w:r>
          </w:p>
        </w:tc>
        <w:tc>
          <w:tcPr>
            <w:tcW w:w="1657" w:type="dxa"/>
            <w:vAlign w:val="center"/>
          </w:tcPr>
          <w:p w:rsidR="00D735BD" w:rsidRDefault="00F76E68">
            <w:pPr>
              <w:spacing w:line="320" w:lineRule="exact"/>
              <w:jc w:val="center"/>
              <w:rPr>
                <w:rFonts w:ascii="仿宋" w:eastAsia="仿宋" w:hAnsi="仿宋" w:cs="仿宋"/>
                <w:sz w:val="28"/>
                <w:szCs w:val="28"/>
              </w:rPr>
            </w:pPr>
            <w:r>
              <w:rPr>
                <w:rFonts w:ascii="仿宋" w:eastAsia="仿宋" w:hAnsi="仿宋" w:cs="仿宋" w:hint="eastAsia"/>
                <w:sz w:val="28"/>
                <w:szCs w:val="28"/>
              </w:rPr>
              <w:t>10</w:t>
            </w:r>
            <w:r>
              <w:rPr>
                <w:rFonts w:ascii="仿宋" w:eastAsia="仿宋" w:hAnsi="仿宋" w:cs="仿宋" w:hint="eastAsia"/>
                <w:sz w:val="28"/>
                <w:szCs w:val="28"/>
                <w:vertAlign w:val="superscript"/>
              </w:rPr>
              <w:t>4</w:t>
            </w:r>
            <w:r>
              <w:rPr>
                <w:rFonts w:ascii="仿宋" w:eastAsia="仿宋" w:hAnsi="仿宋" w:cs="仿宋" w:hint="eastAsia"/>
                <w:sz w:val="28"/>
                <w:szCs w:val="28"/>
              </w:rPr>
              <w:t>t/a</w:t>
            </w:r>
          </w:p>
        </w:tc>
        <w:tc>
          <w:tcPr>
            <w:tcW w:w="1573" w:type="dxa"/>
            <w:vAlign w:val="center"/>
          </w:tcPr>
          <w:p w:rsidR="00D735BD" w:rsidRDefault="00F76E68">
            <w:pPr>
              <w:spacing w:line="320" w:lineRule="exact"/>
              <w:jc w:val="center"/>
              <w:rPr>
                <w:rFonts w:ascii="仿宋" w:eastAsia="仿宋" w:hAnsi="仿宋" w:cs="仿宋"/>
                <w:sz w:val="28"/>
                <w:szCs w:val="28"/>
              </w:rPr>
            </w:pPr>
            <w:r>
              <w:rPr>
                <w:rFonts w:ascii="仿宋" w:eastAsia="仿宋" w:hAnsi="仿宋" w:cs="仿宋" w:hint="eastAsia"/>
                <w:sz w:val="28"/>
                <w:szCs w:val="28"/>
              </w:rPr>
              <w:t>4.0</w:t>
            </w:r>
          </w:p>
        </w:tc>
        <w:tc>
          <w:tcPr>
            <w:tcW w:w="1564" w:type="dxa"/>
            <w:vAlign w:val="center"/>
          </w:tcPr>
          <w:p w:rsidR="00D735BD" w:rsidRDefault="00D735BD">
            <w:pPr>
              <w:spacing w:line="320" w:lineRule="exact"/>
              <w:jc w:val="center"/>
              <w:rPr>
                <w:rFonts w:ascii="仿宋" w:eastAsia="仿宋" w:hAnsi="仿宋" w:cs="仿宋"/>
                <w:sz w:val="28"/>
                <w:szCs w:val="28"/>
              </w:rPr>
            </w:pPr>
          </w:p>
        </w:tc>
      </w:tr>
    </w:tbl>
    <w:p w:rsidR="00D735BD" w:rsidRDefault="00D735BD">
      <w:pPr>
        <w:widowControl/>
        <w:wordWrap w:val="0"/>
        <w:spacing w:beforeAutospacing="1" w:afterAutospacing="1" w:line="500" w:lineRule="atLeast"/>
        <w:jc w:val="left"/>
        <w:rPr>
          <w:rFonts w:ascii="仿宋" w:eastAsia="仿宋" w:hAnsi="仿宋" w:cs="仿宋"/>
          <w:color w:val="010000"/>
          <w:kern w:val="0"/>
          <w:sz w:val="28"/>
          <w:szCs w:val="28"/>
        </w:rPr>
      </w:pPr>
    </w:p>
    <w:p w:rsidR="00D735BD" w:rsidRDefault="00F76E68">
      <w:pPr>
        <w:widowControl/>
        <w:wordWrap w:val="0"/>
        <w:spacing w:line="500" w:lineRule="exact"/>
        <w:jc w:val="left"/>
        <w:rPr>
          <w:rFonts w:ascii="仿宋" w:eastAsia="仿宋" w:hAnsi="仿宋" w:cs="仿宋"/>
          <w:b/>
          <w:bCs/>
          <w:color w:val="010000"/>
          <w:kern w:val="0"/>
          <w:sz w:val="28"/>
          <w:szCs w:val="28"/>
        </w:rPr>
      </w:pPr>
      <w:r>
        <w:rPr>
          <w:rFonts w:ascii="仿宋" w:eastAsia="仿宋" w:hAnsi="仿宋" w:cs="仿宋" w:hint="eastAsia"/>
          <w:b/>
          <w:bCs/>
          <w:color w:val="010000"/>
          <w:kern w:val="0"/>
          <w:sz w:val="28"/>
          <w:szCs w:val="28"/>
        </w:rPr>
        <w:lastRenderedPageBreak/>
        <w:t xml:space="preserve">    二、排污信息</w:t>
      </w:r>
    </w:p>
    <w:p w:rsidR="00D735BD" w:rsidRDefault="00F76E68">
      <w:pPr>
        <w:spacing w:line="500" w:lineRule="exact"/>
        <w:jc w:val="center"/>
        <w:rPr>
          <w:rFonts w:ascii="仿宋" w:eastAsia="仿宋" w:hAnsi="仿宋" w:cs="仿宋"/>
          <w:sz w:val="32"/>
          <w:szCs w:val="40"/>
        </w:rPr>
      </w:pPr>
      <w:r>
        <w:rPr>
          <w:rFonts w:ascii="仿宋" w:eastAsia="仿宋" w:hAnsi="仿宋" w:cs="仿宋" w:hint="eastAsia"/>
          <w:sz w:val="32"/>
          <w:szCs w:val="40"/>
        </w:rPr>
        <w:t xml:space="preserve">    主要污染物执行的排放标准及类（级）别</w:t>
      </w:r>
    </w:p>
    <w:tbl>
      <w:tblPr>
        <w:tblStyle w:val="ab"/>
        <w:tblW w:w="9220" w:type="dxa"/>
        <w:tblInd w:w="-128" w:type="dxa"/>
        <w:tblLayout w:type="fixed"/>
        <w:tblLook w:val="04A0"/>
      </w:tblPr>
      <w:tblGrid>
        <w:gridCol w:w="715"/>
        <w:gridCol w:w="1300"/>
        <w:gridCol w:w="4215"/>
        <w:gridCol w:w="916"/>
        <w:gridCol w:w="2074"/>
      </w:tblGrid>
      <w:tr w:rsidR="00D735BD">
        <w:trPr>
          <w:trHeight w:val="918"/>
        </w:trPr>
        <w:tc>
          <w:tcPr>
            <w:tcW w:w="2015" w:type="dxa"/>
            <w:gridSpan w:val="2"/>
            <w:vAlign w:val="center"/>
          </w:tcPr>
          <w:p w:rsidR="00D735BD" w:rsidRDefault="00F76E68">
            <w:pPr>
              <w:jc w:val="center"/>
              <w:rPr>
                <w:rFonts w:ascii="仿宋" w:eastAsia="仿宋" w:hAnsi="仿宋" w:cs="仿宋"/>
                <w:sz w:val="24"/>
                <w:szCs w:val="32"/>
              </w:rPr>
            </w:pPr>
            <w:r>
              <w:rPr>
                <w:rFonts w:ascii="仿宋" w:eastAsia="仿宋" w:hAnsi="仿宋" w:cs="仿宋" w:hint="eastAsia"/>
                <w:sz w:val="24"/>
                <w:szCs w:val="32"/>
              </w:rPr>
              <w:t>污染物名称</w:t>
            </w:r>
          </w:p>
        </w:tc>
        <w:tc>
          <w:tcPr>
            <w:tcW w:w="4215" w:type="dxa"/>
            <w:vAlign w:val="center"/>
          </w:tcPr>
          <w:p w:rsidR="00D735BD" w:rsidRDefault="00F76E68">
            <w:pPr>
              <w:jc w:val="center"/>
              <w:rPr>
                <w:rFonts w:ascii="仿宋" w:eastAsia="仿宋" w:hAnsi="仿宋" w:cs="仿宋"/>
                <w:sz w:val="24"/>
                <w:szCs w:val="32"/>
              </w:rPr>
            </w:pPr>
            <w:r>
              <w:rPr>
                <w:rFonts w:ascii="仿宋" w:eastAsia="仿宋" w:hAnsi="仿宋" w:cs="仿宋" w:hint="eastAsia"/>
                <w:sz w:val="24"/>
                <w:szCs w:val="32"/>
              </w:rPr>
              <w:t>执行标准</w:t>
            </w:r>
          </w:p>
        </w:tc>
        <w:tc>
          <w:tcPr>
            <w:tcW w:w="916" w:type="dxa"/>
            <w:vAlign w:val="center"/>
          </w:tcPr>
          <w:p w:rsidR="00D735BD" w:rsidRDefault="00F76E68">
            <w:pPr>
              <w:jc w:val="center"/>
              <w:rPr>
                <w:rFonts w:ascii="仿宋" w:eastAsia="仿宋" w:hAnsi="仿宋" w:cs="仿宋"/>
                <w:sz w:val="24"/>
                <w:szCs w:val="32"/>
              </w:rPr>
            </w:pPr>
            <w:r>
              <w:rPr>
                <w:rFonts w:ascii="仿宋" w:eastAsia="仿宋" w:hAnsi="仿宋" w:cs="仿宋" w:hint="eastAsia"/>
                <w:sz w:val="24"/>
                <w:szCs w:val="32"/>
              </w:rPr>
              <w:t>类（级）别</w:t>
            </w:r>
          </w:p>
        </w:tc>
        <w:tc>
          <w:tcPr>
            <w:tcW w:w="2074" w:type="dxa"/>
            <w:vAlign w:val="center"/>
          </w:tcPr>
          <w:p w:rsidR="00D735BD" w:rsidRDefault="00F76E68">
            <w:pPr>
              <w:jc w:val="center"/>
              <w:rPr>
                <w:rFonts w:ascii="仿宋" w:eastAsia="仿宋" w:hAnsi="仿宋" w:cs="仿宋"/>
                <w:sz w:val="24"/>
                <w:szCs w:val="32"/>
              </w:rPr>
            </w:pPr>
            <w:r>
              <w:rPr>
                <w:rFonts w:ascii="仿宋" w:eastAsia="仿宋" w:hAnsi="仿宋" w:cs="仿宋" w:hint="eastAsia"/>
                <w:sz w:val="24"/>
                <w:szCs w:val="32"/>
              </w:rPr>
              <w:t>标准</w:t>
            </w:r>
          </w:p>
        </w:tc>
      </w:tr>
      <w:tr w:rsidR="00D735BD">
        <w:trPr>
          <w:trHeight w:val="813"/>
        </w:trPr>
        <w:tc>
          <w:tcPr>
            <w:tcW w:w="715" w:type="dxa"/>
            <w:vMerge w:val="restart"/>
            <w:vAlign w:val="center"/>
          </w:tcPr>
          <w:p w:rsidR="00D735BD" w:rsidRDefault="00F76E68">
            <w:pPr>
              <w:jc w:val="center"/>
              <w:rPr>
                <w:rFonts w:ascii="仿宋" w:eastAsia="仿宋" w:hAnsi="仿宋" w:cs="仿宋"/>
                <w:sz w:val="24"/>
                <w:szCs w:val="32"/>
              </w:rPr>
            </w:pPr>
            <w:r>
              <w:rPr>
                <w:rFonts w:ascii="仿宋" w:eastAsia="仿宋" w:hAnsi="仿宋" w:cs="仿宋" w:hint="eastAsia"/>
                <w:sz w:val="24"/>
                <w:szCs w:val="32"/>
              </w:rPr>
              <w:t>废水</w:t>
            </w:r>
          </w:p>
        </w:tc>
        <w:tc>
          <w:tcPr>
            <w:tcW w:w="1300" w:type="dxa"/>
            <w:vAlign w:val="center"/>
          </w:tcPr>
          <w:p w:rsidR="00D735BD" w:rsidRDefault="00F76E68">
            <w:pPr>
              <w:jc w:val="center"/>
              <w:rPr>
                <w:rFonts w:ascii="仿宋" w:eastAsia="仿宋" w:hAnsi="仿宋" w:cs="仿宋"/>
                <w:sz w:val="24"/>
                <w:szCs w:val="32"/>
              </w:rPr>
            </w:pPr>
            <w:r>
              <w:rPr>
                <w:rFonts w:ascii="仿宋" w:eastAsia="仿宋" w:hAnsi="仿宋" w:cs="仿宋" w:hint="eastAsia"/>
                <w:sz w:val="24"/>
                <w:szCs w:val="32"/>
              </w:rPr>
              <w:t>生产废水</w:t>
            </w:r>
          </w:p>
        </w:tc>
        <w:tc>
          <w:tcPr>
            <w:tcW w:w="4215" w:type="dxa"/>
            <w:vMerge w:val="restart"/>
            <w:vAlign w:val="center"/>
          </w:tcPr>
          <w:p w:rsidR="00D735BD" w:rsidRDefault="00F76E68">
            <w:pPr>
              <w:jc w:val="center"/>
              <w:rPr>
                <w:rFonts w:ascii="仿宋" w:eastAsia="仿宋" w:hAnsi="仿宋" w:cs="仿宋"/>
                <w:sz w:val="24"/>
              </w:rPr>
            </w:pPr>
            <w:r>
              <w:rPr>
                <w:rFonts w:ascii="仿宋" w:eastAsia="仿宋" w:hAnsi="仿宋" w:cs="仿宋" w:hint="eastAsia"/>
                <w:sz w:val="24"/>
              </w:rPr>
              <w:t>《山东省南水北调沿线水污染物综合排放标准》（DB37/ 599－2006）</w:t>
            </w:r>
          </w:p>
          <w:p w:rsidR="00D735BD" w:rsidRDefault="00F76E68">
            <w:pPr>
              <w:jc w:val="center"/>
              <w:rPr>
                <w:rFonts w:ascii="仿宋" w:eastAsia="仿宋" w:hAnsi="仿宋" w:cs="仿宋"/>
                <w:sz w:val="24"/>
              </w:rPr>
            </w:pPr>
            <w:r>
              <w:rPr>
                <w:rFonts w:ascii="仿宋" w:eastAsia="仿宋" w:hAnsi="仿宋" w:cs="仿宋" w:hint="eastAsia"/>
                <w:sz w:val="24"/>
              </w:rPr>
              <w:t>《污水排入城镇下水道水质标准》（CJ343-2010）A等级标准</w:t>
            </w:r>
          </w:p>
          <w:p w:rsidR="00D735BD" w:rsidRDefault="00D735BD">
            <w:pPr>
              <w:jc w:val="center"/>
              <w:rPr>
                <w:rFonts w:ascii="仿宋" w:eastAsia="仿宋" w:hAnsi="仿宋" w:cs="仿宋"/>
                <w:sz w:val="24"/>
              </w:rPr>
            </w:pPr>
          </w:p>
        </w:tc>
        <w:tc>
          <w:tcPr>
            <w:tcW w:w="916" w:type="dxa"/>
            <w:vMerge w:val="restart"/>
            <w:vAlign w:val="center"/>
          </w:tcPr>
          <w:p w:rsidR="00D735BD" w:rsidRDefault="00F76E68">
            <w:pPr>
              <w:jc w:val="center"/>
              <w:rPr>
                <w:rFonts w:ascii="仿宋" w:eastAsia="仿宋" w:hAnsi="仿宋" w:cs="仿宋"/>
                <w:sz w:val="24"/>
                <w:szCs w:val="32"/>
              </w:rPr>
            </w:pPr>
            <w:r>
              <w:rPr>
                <w:rFonts w:ascii="仿宋" w:eastAsia="仿宋" w:hAnsi="仿宋" w:cs="仿宋" w:hint="eastAsia"/>
                <w:sz w:val="24"/>
                <w:szCs w:val="32"/>
              </w:rPr>
              <w:t>表1</w:t>
            </w:r>
          </w:p>
        </w:tc>
        <w:tc>
          <w:tcPr>
            <w:tcW w:w="2074" w:type="dxa"/>
            <w:vMerge w:val="restart"/>
            <w:vAlign w:val="center"/>
          </w:tcPr>
          <w:p w:rsidR="00D735BD" w:rsidRDefault="00F76E68">
            <w:pPr>
              <w:jc w:val="center"/>
              <w:rPr>
                <w:rFonts w:ascii="仿宋" w:eastAsia="仿宋" w:hAnsi="仿宋" w:cs="仿宋"/>
                <w:sz w:val="24"/>
                <w:szCs w:val="32"/>
              </w:rPr>
            </w:pPr>
            <w:r>
              <w:rPr>
                <w:rFonts w:ascii="仿宋" w:eastAsia="仿宋" w:hAnsi="仿宋" w:cs="仿宋" w:hint="eastAsia"/>
                <w:sz w:val="24"/>
                <w:szCs w:val="32"/>
              </w:rPr>
              <w:t>PH:6.5-9.5</w:t>
            </w:r>
          </w:p>
          <w:p w:rsidR="00D735BD" w:rsidRDefault="00F76E68">
            <w:pPr>
              <w:jc w:val="center"/>
              <w:rPr>
                <w:rFonts w:ascii="仿宋" w:eastAsia="仿宋" w:hAnsi="仿宋" w:cs="仿宋"/>
                <w:sz w:val="24"/>
              </w:rPr>
            </w:pPr>
            <w:r>
              <w:rPr>
                <w:rFonts w:ascii="仿宋" w:eastAsia="仿宋" w:hAnsi="仿宋" w:cs="仿宋" w:hint="eastAsia"/>
                <w:sz w:val="24"/>
              </w:rPr>
              <w:t>COD</w:t>
            </w:r>
            <w:r>
              <w:rPr>
                <w:rFonts w:ascii="仿宋" w:eastAsia="仿宋" w:hAnsi="仿宋" w:cs="仿宋" w:hint="eastAsia"/>
                <w:sz w:val="24"/>
                <w:vertAlign w:val="subscript"/>
              </w:rPr>
              <w:t>Cr:</w:t>
            </w:r>
            <w:r>
              <w:rPr>
                <w:rFonts w:ascii="仿宋" w:eastAsia="仿宋" w:hAnsi="仿宋" w:cs="仿宋" w:hint="eastAsia"/>
                <w:sz w:val="24"/>
              </w:rPr>
              <w:t>500mg/L</w:t>
            </w:r>
          </w:p>
          <w:p w:rsidR="00D735BD" w:rsidRDefault="00F76E68">
            <w:pPr>
              <w:jc w:val="center"/>
              <w:rPr>
                <w:rFonts w:ascii="仿宋" w:eastAsia="仿宋" w:hAnsi="仿宋" w:cs="仿宋"/>
                <w:sz w:val="24"/>
              </w:rPr>
            </w:pPr>
            <w:r>
              <w:rPr>
                <w:rFonts w:ascii="仿宋" w:eastAsia="仿宋" w:hAnsi="仿宋" w:cs="仿宋" w:hint="eastAsia"/>
                <w:sz w:val="24"/>
              </w:rPr>
              <w:t>NH</w:t>
            </w:r>
            <w:r>
              <w:rPr>
                <w:rFonts w:ascii="仿宋" w:eastAsia="仿宋" w:hAnsi="仿宋" w:cs="仿宋" w:hint="eastAsia"/>
                <w:sz w:val="24"/>
                <w:vertAlign w:val="subscript"/>
              </w:rPr>
              <w:t>3</w:t>
            </w:r>
            <w:r>
              <w:rPr>
                <w:rFonts w:ascii="仿宋" w:eastAsia="仿宋" w:hAnsi="仿宋" w:cs="仿宋" w:hint="eastAsia"/>
                <w:sz w:val="24"/>
              </w:rPr>
              <w:t>-N:45mg/L</w:t>
            </w:r>
          </w:p>
        </w:tc>
      </w:tr>
      <w:tr w:rsidR="00D735BD">
        <w:trPr>
          <w:trHeight w:val="736"/>
        </w:trPr>
        <w:tc>
          <w:tcPr>
            <w:tcW w:w="715" w:type="dxa"/>
            <w:vMerge/>
            <w:vAlign w:val="center"/>
          </w:tcPr>
          <w:p w:rsidR="00D735BD" w:rsidRDefault="00D735BD">
            <w:pPr>
              <w:jc w:val="center"/>
              <w:rPr>
                <w:rFonts w:ascii="仿宋" w:eastAsia="仿宋" w:hAnsi="仿宋" w:cs="仿宋"/>
                <w:sz w:val="24"/>
                <w:szCs w:val="32"/>
              </w:rPr>
            </w:pPr>
          </w:p>
        </w:tc>
        <w:tc>
          <w:tcPr>
            <w:tcW w:w="1300" w:type="dxa"/>
            <w:vAlign w:val="center"/>
          </w:tcPr>
          <w:p w:rsidR="00D735BD" w:rsidRDefault="00F76E68">
            <w:pPr>
              <w:jc w:val="center"/>
              <w:rPr>
                <w:rFonts w:ascii="仿宋" w:eastAsia="仿宋" w:hAnsi="仿宋" w:cs="仿宋"/>
                <w:sz w:val="24"/>
                <w:szCs w:val="32"/>
              </w:rPr>
            </w:pPr>
            <w:r>
              <w:rPr>
                <w:rFonts w:ascii="仿宋" w:eastAsia="仿宋" w:hAnsi="仿宋" w:cs="仿宋" w:hint="eastAsia"/>
                <w:sz w:val="24"/>
                <w:szCs w:val="32"/>
              </w:rPr>
              <w:t>生活废水</w:t>
            </w:r>
          </w:p>
        </w:tc>
        <w:tc>
          <w:tcPr>
            <w:tcW w:w="4215" w:type="dxa"/>
            <w:vMerge/>
            <w:vAlign w:val="center"/>
          </w:tcPr>
          <w:p w:rsidR="00D735BD" w:rsidRDefault="00D735BD">
            <w:pPr>
              <w:jc w:val="center"/>
              <w:rPr>
                <w:rFonts w:ascii="仿宋" w:eastAsia="仿宋" w:hAnsi="仿宋" w:cs="仿宋"/>
                <w:sz w:val="24"/>
                <w:szCs w:val="32"/>
              </w:rPr>
            </w:pPr>
          </w:p>
        </w:tc>
        <w:tc>
          <w:tcPr>
            <w:tcW w:w="916" w:type="dxa"/>
            <w:vMerge/>
            <w:vAlign w:val="center"/>
          </w:tcPr>
          <w:p w:rsidR="00D735BD" w:rsidRDefault="00D735BD">
            <w:pPr>
              <w:jc w:val="center"/>
              <w:rPr>
                <w:rFonts w:ascii="仿宋" w:eastAsia="仿宋" w:hAnsi="仿宋" w:cs="仿宋"/>
                <w:sz w:val="24"/>
                <w:szCs w:val="32"/>
              </w:rPr>
            </w:pPr>
          </w:p>
        </w:tc>
        <w:tc>
          <w:tcPr>
            <w:tcW w:w="2074" w:type="dxa"/>
            <w:vMerge/>
            <w:vAlign w:val="center"/>
          </w:tcPr>
          <w:p w:rsidR="00D735BD" w:rsidRDefault="00D735BD">
            <w:pPr>
              <w:jc w:val="center"/>
              <w:rPr>
                <w:rFonts w:ascii="仿宋" w:eastAsia="仿宋" w:hAnsi="仿宋" w:cs="仿宋"/>
                <w:sz w:val="24"/>
                <w:szCs w:val="32"/>
              </w:rPr>
            </w:pPr>
          </w:p>
        </w:tc>
      </w:tr>
      <w:tr w:rsidR="00D735BD">
        <w:trPr>
          <w:trHeight w:val="813"/>
        </w:trPr>
        <w:tc>
          <w:tcPr>
            <w:tcW w:w="715" w:type="dxa"/>
            <w:vMerge w:val="restart"/>
            <w:vAlign w:val="center"/>
          </w:tcPr>
          <w:p w:rsidR="00D735BD" w:rsidRDefault="00F76E68">
            <w:pPr>
              <w:jc w:val="center"/>
              <w:rPr>
                <w:rFonts w:ascii="仿宋" w:eastAsia="仿宋" w:hAnsi="仿宋" w:cs="仿宋"/>
                <w:sz w:val="24"/>
                <w:szCs w:val="32"/>
              </w:rPr>
            </w:pPr>
            <w:r>
              <w:rPr>
                <w:rFonts w:ascii="仿宋" w:eastAsia="仿宋" w:hAnsi="仿宋" w:cs="仿宋" w:hint="eastAsia"/>
                <w:sz w:val="24"/>
                <w:szCs w:val="32"/>
              </w:rPr>
              <w:t>废气</w:t>
            </w:r>
          </w:p>
        </w:tc>
        <w:tc>
          <w:tcPr>
            <w:tcW w:w="1300" w:type="dxa"/>
            <w:vMerge w:val="restart"/>
            <w:vAlign w:val="center"/>
          </w:tcPr>
          <w:p w:rsidR="00D735BD" w:rsidRDefault="00F76E68">
            <w:pPr>
              <w:jc w:val="center"/>
              <w:rPr>
                <w:rFonts w:ascii="仿宋" w:eastAsia="仿宋" w:hAnsi="仿宋" w:cs="仿宋"/>
                <w:sz w:val="24"/>
                <w:szCs w:val="32"/>
              </w:rPr>
            </w:pPr>
            <w:r>
              <w:rPr>
                <w:rFonts w:ascii="仿宋" w:eastAsia="仿宋" w:hAnsi="仿宋" w:cs="仿宋" w:hint="eastAsia"/>
                <w:sz w:val="24"/>
                <w:szCs w:val="32"/>
              </w:rPr>
              <w:t>管式炉</w:t>
            </w:r>
          </w:p>
        </w:tc>
        <w:tc>
          <w:tcPr>
            <w:tcW w:w="4215" w:type="dxa"/>
            <w:vMerge w:val="restart"/>
            <w:vAlign w:val="center"/>
          </w:tcPr>
          <w:p w:rsidR="00D735BD" w:rsidRDefault="00F76E68">
            <w:pPr>
              <w:jc w:val="center"/>
              <w:rPr>
                <w:rFonts w:ascii="仿宋" w:eastAsia="仿宋" w:hAnsi="仿宋" w:cs="仿宋"/>
                <w:sz w:val="24"/>
              </w:rPr>
            </w:pPr>
            <w:r>
              <w:rPr>
                <w:rFonts w:ascii="仿宋" w:eastAsia="仿宋" w:hAnsi="仿宋" w:cs="仿宋" w:hint="eastAsia"/>
                <w:sz w:val="24"/>
              </w:rPr>
              <w:t>《山东省工业炉窑大气污染物排放标准》（DB37/2375-2013）</w:t>
            </w:r>
          </w:p>
          <w:p w:rsidR="00D735BD" w:rsidRDefault="00F76E68">
            <w:pPr>
              <w:jc w:val="center"/>
              <w:rPr>
                <w:rFonts w:ascii="仿宋" w:eastAsia="仿宋" w:hAnsi="仿宋" w:cs="仿宋"/>
                <w:sz w:val="24"/>
              </w:rPr>
            </w:pPr>
            <w:r>
              <w:rPr>
                <w:rFonts w:ascii="仿宋" w:eastAsia="仿宋" w:hAnsi="仿宋" w:cs="仿宋" w:hint="eastAsia"/>
                <w:sz w:val="24"/>
              </w:rPr>
              <w:t>山东省固定源大气颗粒物综合排放标准（DB371996-2011）标准</w:t>
            </w:r>
          </w:p>
          <w:p w:rsidR="00D735BD" w:rsidRDefault="00D735BD">
            <w:pPr>
              <w:jc w:val="center"/>
              <w:rPr>
                <w:rFonts w:ascii="仿宋" w:eastAsia="仿宋" w:hAnsi="仿宋" w:cs="仿宋"/>
                <w:sz w:val="24"/>
                <w:szCs w:val="32"/>
              </w:rPr>
            </w:pPr>
          </w:p>
        </w:tc>
        <w:tc>
          <w:tcPr>
            <w:tcW w:w="916" w:type="dxa"/>
            <w:vAlign w:val="center"/>
          </w:tcPr>
          <w:p w:rsidR="00D735BD" w:rsidRDefault="00F76E68">
            <w:pPr>
              <w:jc w:val="center"/>
              <w:rPr>
                <w:rFonts w:ascii="仿宋" w:eastAsia="仿宋" w:hAnsi="仿宋" w:cs="仿宋"/>
                <w:sz w:val="24"/>
                <w:szCs w:val="32"/>
              </w:rPr>
            </w:pPr>
            <w:r>
              <w:rPr>
                <w:rFonts w:ascii="仿宋" w:eastAsia="仿宋" w:hAnsi="仿宋" w:cs="仿宋" w:hint="eastAsia"/>
                <w:sz w:val="24"/>
                <w:szCs w:val="32"/>
              </w:rPr>
              <w:t>表2</w:t>
            </w:r>
          </w:p>
        </w:tc>
        <w:tc>
          <w:tcPr>
            <w:tcW w:w="2074" w:type="dxa"/>
            <w:vMerge w:val="restart"/>
            <w:vAlign w:val="center"/>
          </w:tcPr>
          <w:p w:rsidR="00D735BD" w:rsidRDefault="00F76E68">
            <w:pPr>
              <w:jc w:val="center"/>
              <w:rPr>
                <w:rFonts w:ascii="仿宋" w:eastAsia="仿宋" w:hAnsi="仿宋" w:cs="仿宋"/>
                <w:bCs/>
                <w:sz w:val="24"/>
                <w:vertAlign w:val="superscript"/>
              </w:rPr>
            </w:pPr>
            <w:r>
              <w:rPr>
                <w:rFonts w:ascii="仿宋" w:eastAsia="仿宋" w:hAnsi="仿宋" w:cs="仿宋" w:hint="eastAsia"/>
                <w:sz w:val="24"/>
                <w:szCs w:val="32"/>
              </w:rPr>
              <w:t>SO</w:t>
            </w:r>
            <w:r>
              <w:rPr>
                <w:rFonts w:ascii="仿宋" w:eastAsia="仿宋" w:hAnsi="仿宋" w:cs="仿宋" w:hint="eastAsia"/>
                <w:sz w:val="24"/>
                <w:szCs w:val="32"/>
                <w:vertAlign w:val="subscript"/>
              </w:rPr>
              <w:t>2</w:t>
            </w:r>
            <w:r>
              <w:rPr>
                <w:rFonts w:ascii="仿宋" w:eastAsia="仿宋" w:hAnsi="仿宋" w:cs="仿宋" w:hint="eastAsia"/>
                <w:sz w:val="24"/>
                <w:szCs w:val="32"/>
              </w:rPr>
              <w:t>：300</w:t>
            </w:r>
            <w:r>
              <w:rPr>
                <w:rFonts w:ascii="仿宋" w:eastAsia="仿宋" w:hAnsi="仿宋" w:cs="仿宋" w:hint="eastAsia"/>
                <w:bCs/>
                <w:sz w:val="24"/>
              </w:rPr>
              <w:t>mg/m</w:t>
            </w:r>
            <w:r>
              <w:rPr>
                <w:rFonts w:ascii="仿宋" w:eastAsia="仿宋" w:hAnsi="仿宋" w:cs="仿宋" w:hint="eastAsia"/>
                <w:bCs/>
                <w:sz w:val="24"/>
                <w:vertAlign w:val="superscript"/>
              </w:rPr>
              <w:t>3</w:t>
            </w:r>
          </w:p>
          <w:p w:rsidR="00D735BD" w:rsidRDefault="00F76E68">
            <w:pPr>
              <w:jc w:val="center"/>
              <w:rPr>
                <w:rFonts w:ascii="仿宋" w:eastAsia="仿宋" w:hAnsi="仿宋" w:cs="仿宋"/>
                <w:bCs/>
                <w:sz w:val="24"/>
              </w:rPr>
            </w:pPr>
            <w:r>
              <w:rPr>
                <w:rFonts w:ascii="仿宋" w:eastAsia="仿宋" w:hAnsi="仿宋" w:cs="仿宋" w:hint="eastAsia"/>
                <w:bCs/>
                <w:sz w:val="24"/>
              </w:rPr>
              <w:t>烟尘：50mg/m</w:t>
            </w:r>
            <w:r>
              <w:rPr>
                <w:rFonts w:ascii="仿宋" w:eastAsia="仿宋" w:hAnsi="仿宋" w:cs="仿宋" w:hint="eastAsia"/>
                <w:bCs/>
                <w:sz w:val="24"/>
                <w:vertAlign w:val="superscript"/>
              </w:rPr>
              <w:t>3</w:t>
            </w:r>
          </w:p>
          <w:p w:rsidR="00D735BD" w:rsidRDefault="00F76E68">
            <w:pPr>
              <w:jc w:val="center"/>
              <w:rPr>
                <w:rFonts w:ascii="仿宋" w:eastAsia="仿宋" w:hAnsi="仿宋" w:cs="仿宋"/>
                <w:sz w:val="24"/>
                <w:szCs w:val="32"/>
              </w:rPr>
            </w:pPr>
            <w:r>
              <w:rPr>
                <w:rFonts w:ascii="仿宋" w:eastAsia="仿宋" w:hAnsi="仿宋" w:cs="仿宋" w:hint="eastAsia"/>
                <w:sz w:val="24"/>
                <w:szCs w:val="32"/>
              </w:rPr>
              <w:t>NO</w:t>
            </w:r>
            <w:r>
              <w:rPr>
                <w:rFonts w:ascii="仿宋" w:eastAsia="仿宋" w:hAnsi="仿宋" w:cs="仿宋" w:hint="eastAsia"/>
                <w:sz w:val="24"/>
                <w:szCs w:val="32"/>
                <w:vertAlign w:val="subscript"/>
              </w:rPr>
              <w:t>X</w:t>
            </w:r>
            <w:r>
              <w:rPr>
                <w:rFonts w:ascii="仿宋" w:eastAsia="仿宋" w:hAnsi="仿宋" w:cs="仿宋" w:hint="eastAsia"/>
                <w:sz w:val="24"/>
                <w:szCs w:val="32"/>
              </w:rPr>
              <w:t>：300</w:t>
            </w:r>
            <w:r>
              <w:rPr>
                <w:rFonts w:ascii="仿宋" w:eastAsia="仿宋" w:hAnsi="仿宋" w:cs="仿宋" w:hint="eastAsia"/>
                <w:bCs/>
                <w:sz w:val="24"/>
              </w:rPr>
              <w:t>mg/m</w:t>
            </w:r>
            <w:r>
              <w:rPr>
                <w:rFonts w:ascii="仿宋" w:eastAsia="仿宋" w:hAnsi="仿宋" w:cs="仿宋" w:hint="eastAsia"/>
                <w:bCs/>
                <w:sz w:val="24"/>
                <w:vertAlign w:val="superscript"/>
              </w:rPr>
              <w:t>3</w:t>
            </w:r>
          </w:p>
          <w:p w:rsidR="00D735BD" w:rsidRDefault="00F76E68">
            <w:pPr>
              <w:jc w:val="center"/>
              <w:rPr>
                <w:rFonts w:ascii="仿宋" w:eastAsia="仿宋" w:hAnsi="仿宋" w:cs="仿宋"/>
                <w:sz w:val="24"/>
                <w:szCs w:val="32"/>
              </w:rPr>
            </w:pPr>
            <w:r>
              <w:rPr>
                <w:rFonts w:ascii="仿宋" w:eastAsia="仿宋" w:hAnsi="仿宋" w:cs="仿宋" w:hint="eastAsia"/>
                <w:sz w:val="24"/>
                <w:szCs w:val="32"/>
              </w:rPr>
              <w:t>格林曼黑度：1级</w:t>
            </w:r>
          </w:p>
        </w:tc>
      </w:tr>
      <w:tr w:rsidR="00D735BD">
        <w:trPr>
          <w:trHeight w:val="1497"/>
        </w:trPr>
        <w:tc>
          <w:tcPr>
            <w:tcW w:w="715" w:type="dxa"/>
            <w:vMerge/>
            <w:vAlign w:val="center"/>
          </w:tcPr>
          <w:p w:rsidR="00D735BD" w:rsidRDefault="00D735BD">
            <w:pPr>
              <w:jc w:val="center"/>
              <w:rPr>
                <w:rFonts w:ascii="仿宋" w:eastAsia="仿宋" w:hAnsi="仿宋" w:cs="仿宋"/>
                <w:sz w:val="24"/>
                <w:szCs w:val="32"/>
              </w:rPr>
            </w:pPr>
          </w:p>
        </w:tc>
        <w:tc>
          <w:tcPr>
            <w:tcW w:w="1300" w:type="dxa"/>
            <w:vMerge/>
            <w:vAlign w:val="center"/>
          </w:tcPr>
          <w:p w:rsidR="00D735BD" w:rsidRDefault="00D735BD">
            <w:pPr>
              <w:jc w:val="center"/>
              <w:rPr>
                <w:rFonts w:ascii="仿宋" w:eastAsia="仿宋" w:hAnsi="仿宋" w:cs="仿宋"/>
                <w:sz w:val="24"/>
                <w:szCs w:val="32"/>
              </w:rPr>
            </w:pPr>
          </w:p>
        </w:tc>
        <w:tc>
          <w:tcPr>
            <w:tcW w:w="4215" w:type="dxa"/>
            <w:vMerge/>
            <w:vAlign w:val="center"/>
          </w:tcPr>
          <w:p w:rsidR="00D735BD" w:rsidRDefault="00D735BD">
            <w:pPr>
              <w:jc w:val="center"/>
              <w:rPr>
                <w:rFonts w:ascii="仿宋" w:eastAsia="仿宋" w:hAnsi="仿宋" w:cs="仿宋"/>
                <w:sz w:val="24"/>
                <w:szCs w:val="32"/>
              </w:rPr>
            </w:pPr>
          </w:p>
        </w:tc>
        <w:tc>
          <w:tcPr>
            <w:tcW w:w="916" w:type="dxa"/>
            <w:vAlign w:val="center"/>
          </w:tcPr>
          <w:p w:rsidR="00D735BD" w:rsidRDefault="00F76E68">
            <w:pPr>
              <w:jc w:val="center"/>
              <w:rPr>
                <w:rFonts w:ascii="仿宋" w:eastAsia="仿宋" w:hAnsi="仿宋" w:cs="仿宋"/>
                <w:sz w:val="24"/>
                <w:szCs w:val="32"/>
              </w:rPr>
            </w:pPr>
            <w:r>
              <w:rPr>
                <w:rFonts w:ascii="仿宋" w:eastAsia="仿宋" w:hAnsi="仿宋" w:cs="仿宋" w:hint="eastAsia"/>
                <w:sz w:val="24"/>
                <w:szCs w:val="32"/>
              </w:rPr>
              <w:t>表2</w:t>
            </w:r>
          </w:p>
        </w:tc>
        <w:tc>
          <w:tcPr>
            <w:tcW w:w="2074" w:type="dxa"/>
            <w:vMerge/>
            <w:vAlign w:val="center"/>
          </w:tcPr>
          <w:p w:rsidR="00D735BD" w:rsidRDefault="00D735BD">
            <w:pPr>
              <w:jc w:val="center"/>
              <w:rPr>
                <w:rFonts w:ascii="仿宋" w:eastAsia="仿宋" w:hAnsi="仿宋" w:cs="仿宋"/>
                <w:sz w:val="24"/>
                <w:szCs w:val="32"/>
              </w:rPr>
            </w:pPr>
          </w:p>
        </w:tc>
      </w:tr>
      <w:tr w:rsidR="00D735BD">
        <w:trPr>
          <w:trHeight w:val="1460"/>
        </w:trPr>
        <w:tc>
          <w:tcPr>
            <w:tcW w:w="715" w:type="dxa"/>
            <w:vMerge/>
            <w:vAlign w:val="center"/>
          </w:tcPr>
          <w:p w:rsidR="00D735BD" w:rsidRDefault="00D735BD">
            <w:pPr>
              <w:jc w:val="center"/>
              <w:rPr>
                <w:rFonts w:ascii="仿宋" w:eastAsia="仿宋" w:hAnsi="仿宋" w:cs="仿宋"/>
                <w:sz w:val="24"/>
                <w:szCs w:val="32"/>
              </w:rPr>
            </w:pPr>
          </w:p>
        </w:tc>
        <w:tc>
          <w:tcPr>
            <w:tcW w:w="1300" w:type="dxa"/>
            <w:vAlign w:val="center"/>
          </w:tcPr>
          <w:p w:rsidR="00D735BD" w:rsidRDefault="00F76E68">
            <w:pPr>
              <w:jc w:val="center"/>
              <w:rPr>
                <w:rFonts w:ascii="仿宋" w:eastAsia="仿宋" w:hAnsi="仿宋" w:cs="仿宋"/>
                <w:sz w:val="24"/>
                <w:szCs w:val="32"/>
              </w:rPr>
            </w:pPr>
            <w:r>
              <w:rPr>
                <w:rFonts w:ascii="仿宋" w:eastAsia="仿宋" w:hAnsi="仿宋" w:cs="仿宋" w:hint="eastAsia"/>
                <w:sz w:val="24"/>
                <w:szCs w:val="32"/>
              </w:rPr>
              <w:t>导热油炉</w:t>
            </w:r>
          </w:p>
        </w:tc>
        <w:tc>
          <w:tcPr>
            <w:tcW w:w="4215" w:type="dxa"/>
            <w:vAlign w:val="center"/>
          </w:tcPr>
          <w:p w:rsidR="00D735BD" w:rsidRDefault="00F76E68">
            <w:pPr>
              <w:jc w:val="center"/>
              <w:rPr>
                <w:rFonts w:ascii="仿宋" w:eastAsia="仿宋" w:hAnsi="仿宋" w:cs="仿宋"/>
                <w:sz w:val="24"/>
              </w:rPr>
            </w:pPr>
            <w:r>
              <w:rPr>
                <w:rFonts w:ascii="仿宋" w:eastAsia="仿宋" w:hAnsi="仿宋" w:cs="仿宋" w:hint="eastAsia"/>
                <w:sz w:val="24"/>
              </w:rPr>
              <w:t>《山东省锅炉大气污染物排放标准》（DB37/2374-2013）</w:t>
            </w:r>
          </w:p>
          <w:p w:rsidR="00D735BD" w:rsidRDefault="00D735BD">
            <w:pPr>
              <w:jc w:val="center"/>
              <w:rPr>
                <w:rFonts w:ascii="仿宋" w:eastAsia="仿宋" w:hAnsi="仿宋" w:cs="仿宋"/>
                <w:sz w:val="24"/>
              </w:rPr>
            </w:pPr>
          </w:p>
        </w:tc>
        <w:tc>
          <w:tcPr>
            <w:tcW w:w="916" w:type="dxa"/>
            <w:vAlign w:val="center"/>
          </w:tcPr>
          <w:p w:rsidR="00D735BD" w:rsidRDefault="00F76E68">
            <w:pPr>
              <w:jc w:val="center"/>
              <w:rPr>
                <w:rFonts w:ascii="仿宋" w:eastAsia="仿宋" w:hAnsi="仿宋" w:cs="仿宋"/>
                <w:sz w:val="24"/>
                <w:szCs w:val="32"/>
              </w:rPr>
            </w:pPr>
            <w:r>
              <w:rPr>
                <w:rFonts w:ascii="仿宋" w:eastAsia="仿宋" w:hAnsi="仿宋" w:cs="仿宋" w:hint="eastAsia"/>
                <w:sz w:val="24"/>
                <w:szCs w:val="32"/>
              </w:rPr>
              <w:t>表2</w:t>
            </w:r>
          </w:p>
          <w:p w:rsidR="00D735BD" w:rsidRDefault="00D735BD">
            <w:pPr>
              <w:jc w:val="center"/>
              <w:rPr>
                <w:rFonts w:ascii="仿宋" w:eastAsia="仿宋" w:hAnsi="仿宋" w:cs="仿宋"/>
                <w:sz w:val="24"/>
                <w:szCs w:val="32"/>
              </w:rPr>
            </w:pPr>
          </w:p>
        </w:tc>
        <w:tc>
          <w:tcPr>
            <w:tcW w:w="2074" w:type="dxa"/>
            <w:vAlign w:val="center"/>
          </w:tcPr>
          <w:p w:rsidR="00D735BD" w:rsidRDefault="00F76E68">
            <w:pPr>
              <w:jc w:val="center"/>
              <w:rPr>
                <w:rFonts w:ascii="仿宋" w:eastAsia="仿宋" w:hAnsi="仿宋" w:cs="仿宋"/>
                <w:bCs/>
                <w:sz w:val="24"/>
                <w:vertAlign w:val="superscript"/>
              </w:rPr>
            </w:pPr>
            <w:r>
              <w:rPr>
                <w:rFonts w:ascii="仿宋" w:eastAsia="仿宋" w:hAnsi="仿宋" w:cs="仿宋" w:hint="eastAsia"/>
                <w:sz w:val="24"/>
                <w:szCs w:val="32"/>
              </w:rPr>
              <w:t>SO</w:t>
            </w:r>
            <w:r>
              <w:rPr>
                <w:rFonts w:ascii="仿宋" w:eastAsia="仿宋" w:hAnsi="仿宋" w:cs="仿宋" w:hint="eastAsia"/>
                <w:sz w:val="24"/>
                <w:szCs w:val="32"/>
                <w:vertAlign w:val="subscript"/>
              </w:rPr>
              <w:t>2</w:t>
            </w:r>
            <w:r>
              <w:rPr>
                <w:rFonts w:ascii="仿宋" w:eastAsia="仿宋" w:hAnsi="仿宋" w:cs="仿宋" w:hint="eastAsia"/>
                <w:sz w:val="24"/>
                <w:szCs w:val="32"/>
              </w:rPr>
              <w:t>：200</w:t>
            </w:r>
            <w:r>
              <w:rPr>
                <w:rFonts w:ascii="仿宋" w:eastAsia="仿宋" w:hAnsi="仿宋" w:cs="仿宋" w:hint="eastAsia"/>
                <w:bCs/>
                <w:sz w:val="24"/>
              </w:rPr>
              <w:t>mg/m</w:t>
            </w:r>
            <w:r>
              <w:rPr>
                <w:rFonts w:ascii="仿宋" w:eastAsia="仿宋" w:hAnsi="仿宋" w:cs="仿宋" w:hint="eastAsia"/>
                <w:bCs/>
                <w:sz w:val="24"/>
                <w:vertAlign w:val="superscript"/>
              </w:rPr>
              <w:t>3</w:t>
            </w:r>
          </w:p>
          <w:p w:rsidR="00D735BD" w:rsidRDefault="00F76E68">
            <w:pPr>
              <w:jc w:val="center"/>
              <w:rPr>
                <w:rFonts w:ascii="仿宋" w:eastAsia="仿宋" w:hAnsi="仿宋" w:cs="仿宋"/>
                <w:bCs/>
                <w:sz w:val="24"/>
              </w:rPr>
            </w:pPr>
            <w:r>
              <w:rPr>
                <w:rFonts w:ascii="仿宋" w:eastAsia="仿宋" w:hAnsi="仿宋" w:cs="仿宋" w:hint="eastAsia"/>
                <w:bCs/>
                <w:sz w:val="24"/>
              </w:rPr>
              <w:t>烟尘：30mg/m</w:t>
            </w:r>
            <w:r>
              <w:rPr>
                <w:rFonts w:ascii="仿宋" w:eastAsia="仿宋" w:hAnsi="仿宋" w:cs="仿宋" w:hint="eastAsia"/>
                <w:bCs/>
                <w:sz w:val="24"/>
                <w:vertAlign w:val="superscript"/>
              </w:rPr>
              <w:t>3</w:t>
            </w:r>
          </w:p>
          <w:p w:rsidR="00D735BD" w:rsidRDefault="00F76E68">
            <w:pPr>
              <w:jc w:val="center"/>
              <w:rPr>
                <w:rFonts w:ascii="仿宋" w:eastAsia="仿宋" w:hAnsi="仿宋" w:cs="仿宋"/>
                <w:sz w:val="24"/>
                <w:szCs w:val="32"/>
              </w:rPr>
            </w:pPr>
            <w:r>
              <w:rPr>
                <w:rFonts w:ascii="仿宋" w:eastAsia="仿宋" w:hAnsi="仿宋" w:cs="仿宋" w:hint="eastAsia"/>
                <w:sz w:val="24"/>
                <w:szCs w:val="32"/>
              </w:rPr>
              <w:t>NO</w:t>
            </w:r>
            <w:r>
              <w:rPr>
                <w:rFonts w:ascii="仿宋" w:eastAsia="仿宋" w:hAnsi="仿宋" w:cs="仿宋" w:hint="eastAsia"/>
                <w:sz w:val="24"/>
                <w:szCs w:val="32"/>
                <w:vertAlign w:val="subscript"/>
              </w:rPr>
              <w:t>X</w:t>
            </w:r>
            <w:r>
              <w:rPr>
                <w:rFonts w:ascii="仿宋" w:eastAsia="仿宋" w:hAnsi="仿宋" w:cs="仿宋" w:hint="eastAsia"/>
                <w:sz w:val="24"/>
                <w:szCs w:val="32"/>
              </w:rPr>
              <w:t>：300</w:t>
            </w:r>
            <w:r>
              <w:rPr>
                <w:rFonts w:ascii="仿宋" w:eastAsia="仿宋" w:hAnsi="仿宋" w:cs="仿宋" w:hint="eastAsia"/>
                <w:bCs/>
                <w:sz w:val="24"/>
              </w:rPr>
              <w:t>mg/m</w:t>
            </w:r>
            <w:r>
              <w:rPr>
                <w:rFonts w:ascii="仿宋" w:eastAsia="仿宋" w:hAnsi="仿宋" w:cs="仿宋" w:hint="eastAsia"/>
                <w:bCs/>
                <w:sz w:val="24"/>
                <w:vertAlign w:val="superscript"/>
              </w:rPr>
              <w:t>3</w:t>
            </w:r>
          </w:p>
          <w:p w:rsidR="00D735BD" w:rsidRDefault="00F76E68">
            <w:pPr>
              <w:jc w:val="center"/>
              <w:rPr>
                <w:rFonts w:ascii="仿宋" w:eastAsia="仿宋" w:hAnsi="仿宋" w:cs="仿宋"/>
                <w:sz w:val="24"/>
                <w:szCs w:val="32"/>
              </w:rPr>
            </w:pPr>
            <w:r>
              <w:rPr>
                <w:rFonts w:ascii="仿宋" w:eastAsia="仿宋" w:hAnsi="仿宋" w:cs="仿宋" w:hint="eastAsia"/>
                <w:sz w:val="24"/>
                <w:szCs w:val="32"/>
              </w:rPr>
              <w:t>格林曼黑度：1级</w:t>
            </w:r>
          </w:p>
        </w:tc>
      </w:tr>
      <w:tr w:rsidR="00D735BD">
        <w:trPr>
          <w:trHeight w:val="745"/>
        </w:trPr>
        <w:tc>
          <w:tcPr>
            <w:tcW w:w="715" w:type="dxa"/>
            <w:vMerge/>
            <w:vAlign w:val="center"/>
          </w:tcPr>
          <w:p w:rsidR="00D735BD" w:rsidRDefault="00D735BD">
            <w:pPr>
              <w:jc w:val="center"/>
              <w:rPr>
                <w:rFonts w:ascii="仿宋" w:eastAsia="仿宋" w:hAnsi="仿宋" w:cs="仿宋"/>
                <w:sz w:val="24"/>
                <w:szCs w:val="32"/>
              </w:rPr>
            </w:pPr>
          </w:p>
        </w:tc>
        <w:tc>
          <w:tcPr>
            <w:tcW w:w="1300" w:type="dxa"/>
            <w:vMerge w:val="restart"/>
            <w:vAlign w:val="center"/>
          </w:tcPr>
          <w:p w:rsidR="00D735BD" w:rsidRDefault="00F76E68">
            <w:pPr>
              <w:jc w:val="center"/>
              <w:rPr>
                <w:rFonts w:ascii="仿宋" w:eastAsia="仿宋" w:hAnsi="仿宋" w:cs="仿宋"/>
                <w:sz w:val="24"/>
                <w:szCs w:val="32"/>
              </w:rPr>
            </w:pPr>
            <w:r>
              <w:rPr>
                <w:rFonts w:ascii="仿宋" w:eastAsia="仿宋" w:hAnsi="仿宋" w:cs="仿宋" w:hint="eastAsia"/>
                <w:sz w:val="24"/>
                <w:szCs w:val="32"/>
              </w:rPr>
              <w:t>焚烧炉</w:t>
            </w:r>
          </w:p>
        </w:tc>
        <w:tc>
          <w:tcPr>
            <w:tcW w:w="4215" w:type="dxa"/>
            <w:vMerge w:val="restart"/>
            <w:vAlign w:val="center"/>
          </w:tcPr>
          <w:p w:rsidR="00D735BD" w:rsidRDefault="00F76E68">
            <w:pPr>
              <w:jc w:val="center"/>
              <w:rPr>
                <w:rFonts w:ascii="仿宋" w:eastAsia="仿宋" w:hAnsi="仿宋" w:cs="仿宋"/>
                <w:sz w:val="24"/>
              </w:rPr>
            </w:pPr>
            <w:r>
              <w:rPr>
                <w:rFonts w:ascii="仿宋" w:eastAsia="仿宋" w:hAnsi="仿宋" w:cs="仿宋" w:hint="eastAsia"/>
                <w:sz w:val="24"/>
              </w:rPr>
              <w:t>《山东省工业炉窑大气污染物排放标准》（DB37/2375-2013）</w:t>
            </w:r>
          </w:p>
          <w:p w:rsidR="00D735BD" w:rsidRDefault="00F76E68">
            <w:pPr>
              <w:jc w:val="center"/>
              <w:rPr>
                <w:rFonts w:ascii="仿宋" w:eastAsia="仿宋" w:hAnsi="仿宋" w:cs="仿宋"/>
                <w:sz w:val="24"/>
              </w:rPr>
            </w:pPr>
            <w:r>
              <w:rPr>
                <w:rFonts w:ascii="仿宋" w:eastAsia="仿宋" w:hAnsi="仿宋" w:cs="仿宋" w:hint="eastAsia"/>
                <w:sz w:val="24"/>
              </w:rPr>
              <w:t>山东省固定源大气颗粒物综合排放标准（DB371996-2011）标准</w:t>
            </w:r>
          </w:p>
          <w:p w:rsidR="00D735BD" w:rsidRDefault="00D735BD">
            <w:pPr>
              <w:jc w:val="center"/>
              <w:rPr>
                <w:rFonts w:ascii="仿宋" w:eastAsia="仿宋" w:hAnsi="仿宋" w:cs="仿宋"/>
                <w:sz w:val="24"/>
              </w:rPr>
            </w:pPr>
          </w:p>
        </w:tc>
        <w:tc>
          <w:tcPr>
            <w:tcW w:w="916" w:type="dxa"/>
            <w:vAlign w:val="center"/>
          </w:tcPr>
          <w:p w:rsidR="00D735BD" w:rsidRDefault="00F76E68">
            <w:pPr>
              <w:jc w:val="center"/>
              <w:rPr>
                <w:rFonts w:ascii="仿宋" w:eastAsia="仿宋" w:hAnsi="仿宋" w:cs="仿宋"/>
                <w:sz w:val="24"/>
                <w:szCs w:val="32"/>
              </w:rPr>
            </w:pPr>
            <w:r>
              <w:rPr>
                <w:rFonts w:ascii="仿宋" w:eastAsia="仿宋" w:hAnsi="仿宋" w:cs="仿宋" w:hint="eastAsia"/>
                <w:sz w:val="24"/>
                <w:szCs w:val="32"/>
              </w:rPr>
              <w:t>表2</w:t>
            </w:r>
          </w:p>
        </w:tc>
        <w:tc>
          <w:tcPr>
            <w:tcW w:w="2074" w:type="dxa"/>
            <w:vMerge w:val="restart"/>
            <w:vAlign w:val="center"/>
          </w:tcPr>
          <w:p w:rsidR="00D735BD" w:rsidRDefault="00F76E68">
            <w:pPr>
              <w:jc w:val="center"/>
              <w:rPr>
                <w:rFonts w:ascii="仿宋" w:eastAsia="仿宋" w:hAnsi="仿宋" w:cs="仿宋"/>
                <w:bCs/>
                <w:sz w:val="24"/>
                <w:vertAlign w:val="superscript"/>
              </w:rPr>
            </w:pPr>
            <w:r>
              <w:rPr>
                <w:rFonts w:ascii="仿宋" w:eastAsia="仿宋" w:hAnsi="仿宋" w:cs="仿宋" w:hint="eastAsia"/>
                <w:sz w:val="24"/>
                <w:szCs w:val="32"/>
              </w:rPr>
              <w:t>SO</w:t>
            </w:r>
            <w:r>
              <w:rPr>
                <w:rFonts w:ascii="仿宋" w:eastAsia="仿宋" w:hAnsi="仿宋" w:cs="仿宋" w:hint="eastAsia"/>
                <w:sz w:val="24"/>
                <w:szCs w:val="32"/>
                <w:vertAlign w:val="subscript"/>
              </w:rPr>
              <w:t>2</w:t>
            </w:r>
            <w:r>
              <w:rPr>
                <w:rFonts w:ascii="仿宋" w:eastAsia="仿宋" w:hAnsi="仿宋" w:cs="仿宋" w:hint="eastAsia"/>
                <w:sz w:val="24"/>
                <w:szCs w:val="32"/>
              </w:rPr>
              <w:t>：300</w:t>
            </w:r>
            <w:r>
              <w:rPr>
                <w:rFonts w:ascii="仿宋" w:eastAsia="仿宋" w:hAnsi="仿宋" w:cs="仿宋" w:hint="eastAsia"/>
                <w:bCs/>
                <w:sz w:val="24"/>
              </w:rPr>
              <w:t>mg/m</w:t>
            </w:r>
            <w:r>
              <w:rPr>
                <w:rFonts w:ascii="仿宋" w:eastAsia="仿宋" w:hAnsi="仿宋" w:cs="仿宋" w:hint="eastAsia"/>
                <w:bCs/>
                <w:sz w:val="24"/>
                <w:vertAlign w:val="superscript"/>
              </w:rPr>
              <w:t>3</w:t>
            </w:r>
          </w:p>
          <w:p w:rsidR="00D735BD" w:rsidRDefault="00F76E68">
            <w:pPr>
              <w:jc w:val="center"/>
              <w:rPr>
                <w:rFonts w:ascii="仿宋" w:eastAsia="仿宋" w:hAnsi="仿宋" w:cs="仿宋"/>
                <w:bCs/>
                <w:sz w:val="24"/>
              </w:rPr>
            </w:pPr>
            <w:r>
              <w:rPr>
                <w:rFonts w:ascii="仿宋" w:eastAsia="仿宋" w:hAnsi="仿宋" w:cs="仿宋" w:hint="eastAsia"/>
                <w:bCs/>
                <w:sz w:val="24"/>
              </w:rPr>
              <w:t>烟尘：50mg/m</w:t>
            </w:r>
            <w:r>
              <w:rPr>
                <w:rFonts w:ascii="仿宋" w:eastAsia="仿宋" w:hAnsi="仿宋" w:cs="仿宋" w:hint="eastAsia"/>
                <w:bCs/>
                <w:sz w:val="24"/>
                <w:vertAlign w:val="superscript"/>
              </w:rPr>
              <w:t>3</w:t>
            </w:r>
          </w:p>
          <w:p w:rsidR="00D735BD" w:rsidRDefault="00F76E68">
            <w:pPr>
              <w:jc w:val="center"/>
              <w:rPr>
                <w:rFonts w:ascii="仿宋" w:eastAsia="仿宋" w:hAnsi="仿宋" w:cs="仿宋"/>
                <w:sz w:val="24"/>
                <w:szCs w:val="32"/>
              </w:rPr>
            </w:pPr>
            <w:r>
              <w:rPr>
                <w:rFonts w:ascii="仿宋" w:eastAsia="仿宋" w:hAnsi="仿宋" w:cs="仿宋" w:hint="eastAsia"/>
                <w:sz w:val="24"/>
                <w:szCs w:val="32"/>
              </w:rPr>
              <w:t>NO</w:t>
            </w:r>
            <w:r>
              <w:rPr>
                <w:rFonts w:ascii="仿宋" w:eastAsia="仿宋" w:hAnsi="仿宋" w:cs="仿宋" w:hint="eastAsia"/>
                <w:sz w:val="24"/>
                <w:szCs w:val="32"/>
                <w:vertAlign w:val="subscript"/>
              </w:rPr>
              <w:t>X</w:t>
            </w:r>
            <w:r>
              <w:rPr>
                <w:rFonts w:ascii="仿宋" w:eastAsia="仿宋" w:hAnsi="仿宋" w:cs="仿宋" w:hint="eastAsia"/>
                <w:sz w:val="24"/>
                <w:szCs w:val="32"/>
              </w:rPr>
              <w:t>：300</w:t>
            </w:r>
            <w:r>
              <w:rPr>
                <w:rFonts w:ascii="仿宋" w:eastAsia="仿宋" w:hAnsi="仿宋" w:cs="仿宋" w:hint="eastAsia"/>
                <w:bCs/>
                <w:sz w:val="24"/>
              </w:rPr>
              <w:t>mg/m</w:t>
            </w:r>
            <w:r>
              <w:rPr>
                <w:rFonts w:ascii="仿宋" w:eastAsia="仿宋" w:hAnsi="仿宋" w:cs="仿宋" w:hint="eastAsia"/>
                <w:bCs/>
                <w:sz w:val="24"/>
                <w:vertAlign w:val="superscript"/>
              </w:rPr>
              <w:t>3</w:t>
            </w:r>
          </w:p>
          <w:p w:rsidR="00D735BD" w:rsidRDefault="00F76E68">
            <w:pPr>
              <w:jc w:val="center"/>
              <w:rPr>
                <w:rFonts w:ascii="仿宋" w:eastAsia="仿宋" w:hAnsi="仿宋" w:cs="仿宋"/>
                <w:sz w:val="24"/>
                <w:szCs w:val="32"/>
              </w:rPr>
            </w:pPr>
            <w:r>
              <w:rPr>
                <w:rFonts w:ascii="仿宋" w:eastAsia="仿宋" w:hAnsi="仿宋" w:cs="仿宋" w:hint="eastAsia"/>
                <w:sz w:val="24"/>
                <w:szCs w:val="32"/>
              </w:rPr>
              <w:t>格林曼黑度：1级</w:t>
            </w:r>
          </w:p>
        </w:tc>
      </w:tr>
      <w:tr w:rsidR="00D735BD">
        <w:trPr>
          <w:trHeight w:val="825"/>
        </w:trPr>
        <w:tc>
          <w:tcPr>
            <w:tcW w:w="715" w:type="dxa"/>
            <w:vMerge/>
            <w:vAlign w:val="center"/>
          </w:tcPr>
          <w:p w:rsidR="00D735BD" w:rsidRDefault="00D735BD">
            <w:pPr>
              <w:jc w:val="center"/>
              <w:rPr>
                <w:rFonts w:ascii="仿宋" w:eastAsia="仿宋" w:hAnsi="仿宋" w:cs="仿宋"/>
                <w:sz w:val="24"/>
                <w:szCs w:val="32"/>
              </w:rPr>
            </w:pPr>
          </w:p>
        </w:tc>
        <w:tc>
          <w:tcPr>
            <w:tcW w:w="1300" w:type="dxa"/>
            <w:vMerge/>
            <w:vAlign w:val="center"/>
          </w:tcPr>
          <w:p w:rsidR="00D735BD" w:rsidRDefault="00D735BD">
            <w:pPr>
              <w:jc w:val="center"/>
              <w:rPr>
                <w:rFonts w:ascii="仿宋" w:eastAsia="仿宋" w:hAnsi="仿宋" w:cs="仿宋"/>
                <w:sz w:val="24"/>
                <w:szCs w:val="32"/>
              </w:rPr>
            </w:pPr>
          </w:p>
        </w:tc>
        <w:tc>
          <w:tcPr>
            <w:tcW w:w="4215" w:type="dxa"/>
            <w:vMerge/>
            <w:vAlign w:val="center"/>
          </w:tcPr>
          <w:p w:rsidR="00D735BD" w:rsidRDefault="00D735BD">
            <w:pPr>
              <w:jc w:val="center"/>
              <w:rPr>
                <w:rFonts w:ascii="仿宋" w:eastAsia="仿宋" w:hAnsi="仿宋" w:cs="仿宋"/>
                <w:sz w:val="24"/>
              </w:rPr>
            </w:pPr>
          </w:p>
        </w:tc>
        <w:tc>
          <w:tcPr>
            <w:tcW w:w="916" w:type="dxa"/>
            <w:vAlign w:val="center"/>
          </w:tcPr>
          <w:p w:rsidR="00D735BD" w:rsidRDefault="00F76E68">
            <w:pPr>
              <w:jc w:val="center"/>
              <w:rPr>
                <w:rFonts w:ascii="仿宋" w:eastAsia="仿宋" w:hAnsi="仿宋" w:cs="仿宋"/>
                <w:sz w:val="24"/>
                <w:szCs w:val="32"/>
              </w:rPr>
            </w:pPr>
            <w:r>
              <w:rPr>
                <w:rFonts w:ascii="仿宋" w:eastAsia="仿宋" w:hAnsi="仿宋" w:cs="仿宋" w:hint="eastAsia"/>
                <w:sz w:val="24"/>
                <w:szCs w:val="32"/>
              </w:rPr>
              <w:t>表2</w:t>
            </w:r>
          </w:p>
        </w:tc>
        <w:tc>
          <w:tcPr>
            <w:tcW w:w="2074" w:type="dxa"/>
            <w:vMerge/>
            <w:vAlign w:val="center"/>
          </w:tcPr>
          <w:p w:rsidR="00D735BD" w:rsidRDefault="00D735BD">
            <w:pPr>
              <w:jc w:val="center"/>
              <w:rPr>
                <w:rFonts w:ascii="仿宋" w:eastAsia="仿宋" w:hAnsi="仿宋" w:cs="仿宋"/>
                <w:sz w:val="24"/>
                <w:szCs w:val="32"/>
              </w:rPr>
            </w:pPr>
          </w:p>
        </w:tc>
      </w:tr>
      <w:tr w:rsidR="00D735BD">
        <w:trPr>
          <w:trHeight w:val="735"/>
        </w:trPr>
        <w:tc>
          <w:tcPr>
            <w:tcW w:w="715" w:type="dxa"/>
            <w:vMerge/>
            <w:vAlign w:val="center"/>
          </w:tcPr>
          <w:p w:rsidR="00D735BD" w:rsidRDefault="00D735BD">
            <w:pPr>
              <w:jc w:val="center"/>
              <w:rPr>
                <w:rFonts w:ascii="仿宋" w:eastAsia="仿宋" w:hAnsi="仿宋" w:cs="仿宋"/>
                <w:sz w:val="24"/>
                <w:szCs w:val="32"/>
              </w:rPr>
            </w:pPr>
          </w:p>
        </w:tc>
        <w:tc>
          <w:tcPr>
            <w:tcW w:w="1300" w:type="dxa"/>
            <w:vAlign w:val="center"/>
          </w:tcPr>
          <w:p w:rsidR="00D735BD" w:rsidRDefault="00F76E68">
            <w:pPr>
              <w:jc w:val="center"/>
              <w:rPr>
                <w:rFonts w:ascii="仿宋" w:eastAsia="仿宋" w:hAnsi="仿宋" w:cs="仿宋"/>
                <w:sz w:val="24"/>
                <w:szCs w:val="32"/>
              </w:rPr>
            </w:pPr>
            <w:r>
              <w:rPr>
                <w:rFonts w:ascii="仿宋" w:eastAsia="仿宋" w:hAnsi="仿宋" w:cs="仿宋" w:hint="eastAsia"/>
                <w:sz w:val="24"/>
                <w:szCs w:val="32"/>
              </w:rPr>
              <w:t>苯酐结片粉尘</w:t>
            </w:r>
          </w:p>
        </w:tc>
        <w:tc>
          <w:tcPr>
            <w:tcW w:w="4215" w:type="dxa"/>
            <w:vAlign w:val="center"/>
          </w:tcPr>
          <w:p w:rsidR="00D735BD" w:rsidRDefault="00F76E68">
            <w:pPr>
              <w:jc w:val="center"/>
              <w:rPr>
                <w:rFonts w:ascii="仿宋" w:eastAsia="仿宋" w:hAnsi="仿宋" w:cs="仿宋"/>
                <w:sz w:val="24"/>
              </w:rPr>
            </w:pPr>
            <w:r>
              <w:rPr>
                <w:rFonts w:ascii="仿宋" w:eastAsia="仿宋" w:hAnsi="仿宋" w:cs="仿宋" w:hint="eastAsia"/>
                <w:sz w:val="24"/>
              </w:rPr>
              <w:t>山东省固定源大气颗粒物综合排放标准（DB371996-2011）标准</w:t>
            </w:r>
          </w:p>
          <w:p w:rsidR="00D735BD" w:rsidRDefault="00D735BD">
            <w:pPr>
              <w:jc w:val="center"/>
              <w:rPr>
                <w:rFonts w:ascii="仿宋" w:eastAsia="仿宋" w:hAnsi="仿宋" w:cs="仿宋"/>
                <w:sz w:val="24"/>
              </w:rPr>
            </w:pPr>
          </w:p>
        </w:tc>
        <w:tc>
          <w:tcPr>
            <w:tcW w:w="916" w:type="dxa"/>
            <w:vAlign w:val="center"/>
          </w:tcPr>
          <w:p w:rsidR="00D735BD" w:rsidRDefault="00F76E68">
            <w:pPr>
              <w:jc w:val="center"/>
              <w:rPr>
                <w:rFonts w:ascii="仿宋" w:eastAsia="仿宋" w:hAnsi="仿宋" w:cs="仿宋"/>
                <w:sz w:val="24"/>
                <w:szCs w:val="32"/>
              </w:rPr>
            </w:pPr>
            <w:r>
              <w:rPr>
                <w:rFonts w:ascii="仿宋" w:eastAsia="仿宋" w:hAnsi="仿宋" w:cs="仿宋" w:hint="eastAsia"/>
                <w:sz w:val="24"/>
                <w:szCs w:val="32"/>
              </w:rPr>
              <w:t>表2</w:t>
            </w:r>
          </w:p>
        </w:tc>
        <w:tc>
          <w:tcPr>
            <w:tcW w:w="2074" w:type="dxa"/>
            <w:vAlign w:val="center"/>
          </w:tcPr>
          <w:p w:rsidR="00D735BD" w:rsidRDefault="00F76E68">
            <w:pPr>
              <w:jc w:val="center"/>
              <w:rPr>
                <w:rFonts w:ascii="仿宋" w:eastAsia="仿宋" w:hAnsi="仿宋" w:cs="仿宋"/>
                <w:bCs/>
                <w:sz w:val="24"/>
                <w:vertAlign w:val="superscript"/>
              </w:rPr>
            </w:pPr>
            <w:r>
              <w:rPr>
                <w:rFonts w:ascii="仿宋" w:eastAsia="仿宋" w:hAnsi="仿宋" w:cs="仿宋" w:hint="eastAsia"/>
                <w:sz w:val="24"/>
                <w:szCs w:val="32"/>
              </w:rPr>
              <w:t>颗粒物：30</w:t>
            </w:r>
            <w:r>
              <w:rPr>
                <w:rFonts w:ascii="仿宋" w:eastAsia="仿宋" w:hAnsi="仿宋" w:cs="仿宋" w:hint="eastAsia"/>
                <w:bCs/>
                <w:sz w:val="24"/>
              </w:rPr>
              <w:t>mg/m</w:t>
            </w:r>
            <w:r>
              <w:rPr>
                <w:rFonts w:ascii="仿宋" w:eastAsia="仿宋" w:hAnsi="仿宋" w:cs="仿宋" w:hint="eastAsia"/>
                <w:bCs/>
                <w:sz w:val="24"/>
                <w:vertAlign w:val="superscript"/>
              </w:rPr>
              <w:t>3</w:t>
            </w:r>
          </w:p>
          <w:p w:rsidR="00D735BD" w:rsidRDefault="00D735BD">
            <w:pPr>
              <w:jc w:val="center"/>
              <w:rPr>
                <w:rFonts w:ascii="仿宋" w:eastAsia="仿宋" w:hAnsi="仿宋" w:cs="仿宋"/>
                <w:sz w:val="24"/>
                <w:szCs w:val="32"/>
              </w:rPr>
            </w:pPr>
          </w:p>
        </w:tc>
      </w:tr>
      <w:tr w:rsidR="00D735BD">
        <w:trPr>
          <w:trHeight w:val="735"/>
        </w:trPr>
        <w:tc>
          <w:tcPr>
            <w:tcW w:w="715" w:type="dxa"/>
            <w:vMerge/>
            <w:vAlign w:val="center"/>
          </w:tcPr>
          <w:p w:rsidR="00D735BD" w:rsidRDefault="00D735BD">
            <w:pPr>
              <w:jc w:val="center"/>
              <w:rPr>
                <w:rFonts w:ascii="仿宋" w:eastAsia="仿宋" w:hAnsi="仿宋" w:cs="仿宋"/>
                <w:sz w:val="24"/>
                <w:szCs w:val="32"/>
              </w:rPr>
            </w:pPr>
          </w:p>
        </w:tc>
        <w:tc>
          <w:tcPr>
            <w:tcW w:w="1300" w:type="dxa"/>
            <w:vMerge w:val="restart"/>
            <w:vAlign w:val="center"/>
          </w:tcPr>
          <w:p w:rsidR="00D735BD" w:rsidRDefault="00F76E68">
            <w:pPr>
              <w:jc w:val="center"/>
              <w:rPr>
                <w:rFonts w:ascii="仿宋" w:eastAsia="仿宋" w:hAnsi="仿宋" w:cs="仿宋"/>
                <w:sz w:val="24"/>
                <w:szCs w:val="32"/>
              </w:rPr>
            </w:pPr>
            <w:r>
              <w:rPr>
                <w:rFonts w:ascii="仿宋" w:eastAsia="仿宋" w:hAnsi="仿宋" w:cs="仿宋" w:hint="eastAsia"/>
                <w:sz w:val="24"/>
                <w:szCs w:val="32"/>
              </w:rPr>
              <w:t>工艺废气</w:t>
            </w:r>
          </w:p>
        </w:tc>
        <w:tc>
          <w:tcPr>
            <w:tcW w:w="4215" w:type="dxa"/>
            <w:vAlign w:val="center"/>
          </w:tcPr>
          <w:p w:rsidR="00D735BD" w:rsidRDefault="00F76E68">
            <w:pPr>
              <w:jc w:val="center"/>
              <w:rPr>
                <w:rFonts w:ascii="仿宋" w:eastAsia="仿宋" w:hAnsi="仿宋" w:cs="仿宋"/>
                <w:sz w:val="24"/>
                <w:szCs w:val="32"/>
              </w:rPr>
            </w:pPr>
            <w:r>
              <w:rPr>
                <w:rFonts w:ascii="仿宋" w:eastAsia="仿宋" w:hAnsi="仿宋" w:cs="仿宋" w:hint="eastAsia"/>
                <w:sz w:val="24"/>
              </w:rPr>
              <w:t>《大气污染物综合排放标准》（GB16297-1996）</w:t>
            </w:r>
          </w:p>
        </w:tc>
        <w:tc>
          <w:tcPr>
            <w:tcW w:w="916" w:type="dxa"/>
            <w:vMerge w:val="restart"/>
            <w:vAlign w:val="center"/>
          </w:tcPr>
          <w:p w:rsidR="00D735BD" w:rsidRDefault="00F76E68">
            <w:pPr>
              <w:jc w:val="center"/>
              <w:rPr>
                <w:rFonts w:ascii="仿宋" w:eastAsia="仿宋" w:hAnsi="仿宋" w:cs="仿宋"/>
                <w:sz w:val="24"/>
                <w:szCs w:val="32"/>
              </w:rPr>
            </w:pPr>
            <w:r>
              <w:rPr>
                <w:rFonts w:ascii="仿宋" w:eastAsia="仿宋" w:hAnsi="仿宋" w:cs="仿宋" w:hint="eastAsia"/>
                <w:sz w:val="24"/>
                <w:szCs w:val="32"/>
              </w:rPr>
              <w:t>表2</w:t>
            </w:r>
          </w:p>
          <w:p w:rsidR="00D735BD" w:rsidRDefault="00F76E68">
            <w:pPr>
              <w:jc w:val="center"/>
              <w:rPr>
                <w:rFonts w:ascii="仿宋" w:eastAsia="仿宋" w:hAnsi="仿宋" w:cs="仿宋"/>
                <w:sz w:val="24"/>
                <w:szCs w:val="32"/>
              </w:rPr>
            </w:pPr>
            <w:r>
              <w:rPr>
                <w:rFonts w:ascii="仿宋" w:eastAsia="仿宋" w:hAnsi="仿宋" w:cs="仿宋" w:hint="eastAsia"/>
                <w:sz w:val="24"/>
                <w:szCs w:val="32"/>
              </w:rPr>
              <w:t>二级标准</w:t>
            </w:r>
          </w:p>
        </w:tc>
        <w:tc>
          <w:tcPr>
            <w:tcW w:w="2074" w:type="dxa"/>
            <w:vMerge w:val="restart"/>
            <w:vAlign w:val="center"/>
          </w:tcPr>
          <w:p w:rsidR="00D735BD" w:rsidRDefault="00F76E68">
            <w:pPr>
              <w:jc w:val="center"/>
              <w:rPr>
                <w:rFonts w:ascii="仿宋" w:eastAsia="仿宋" w:hAnsi="仿宋" w:cs="仿宋"/>
                <w:sz w:val="24"/>
                <w:szCs w:val="32"/>
              </w:rPr>
            </w:pPr>
            <w:r>
              <w:rPr>
                <w:rFonts w:ascii="仿宋" w:eastAsia="仿宋" w:hAnsi="仿宋" w:cs="仿宋" w:hint="eastAsia"/>
                <w:sz w:val="24"/>
                <w:szCs w:val="32"/>
              </w:rPr>
              <w:t>苯：0.4</w:t>
            </w:r>
            <w:r>
              <w:rPr>
                <w:rFonts w:ascii="仿宋" w:eastAsia="仿宋" w:hAnsi="仿宋" w:cs="仿宋" w:hint="eastAsia"/>
                <w:bCs/>
                <w:sz w:val="24"/>
              </w:rPr>
              <w:t>mg/m</w:t>
            </w:r>
            <w:r>
              <w:rPr>
                <w:rFonts w:ascii="仿宋" w:eastAsia="仿宋" w:hAnsi="仿宋" w:cs="仿宋" w:hint="eastAsia"/>
                <w:bCs/>
                <w:sz w:val="24"/>
                <w:vertAlign w:val="superscript"/>
              </w:rPr>
              <w:t>3</w:t>
            </w:r>
          </w:p>
          <w:p w:rsidR="00D735BD" w:rsidRDefault="00F76E68">
            <w:pPr>
              <w:jc w:val="center"/>
              <w:rPr>
                <w:rFonts w:ascii="仿宋" w:eastAsia="仿宋" w:hAnsi="仿宋" w:cs="仿宋"/>
                <w:sz w:val="24"/>
                <w:szCs w:val="32"/>
              </w:rPr>
            </w:pPr>
            <w:r>
              <w:rPr>
                <w:rFonts w:ascii="仿宋" w:eastAsia="仿宋" w:hAnsi="仿宋" w:cs="仿宋" w:hint="eastAsia"/>
                <w:sz w:val="24"/>
                <w:szCs w:val="32"/>
              </w:rPr>
              <w:t>甲苯：2.4</w:t>
            </w:r>
            <w:r>
              <w:rPr>
                <w:rFonts w:ascii="仿宋" w:eastAsia="仿宋" w:hAnsi="仿宋" w:cs="仿宋" w:hint="eastAsia"/>
                <w:bCs/>
                <w:sz w:val="24"/>
              </w:rPr>
              <w:t>mg/m</w:t>
            </w:r>
            <w:r>
              <w:rPr>
                <w:rFonts w:ascii="仿宋" w:eastAsia="仿宋" w:hAnsi="仿宋" w:cs="仿宋" w:hint="eastAsia"/>
                <w:bCs/>
                <w:sz w:val="24"/>
                <w:vertAlign w:val="superscript"/>
              </w:rPr>
              <w:t>3</w:t>
            </w:r>
          </w:p>
          <w:p w:rsidR="00D735BD" w:rsidRDefault="00F76E68">
            <w:pPr>
              <w:rPr>
                <w:rFonts w:ascii="仿宋" w:eastAsia="仿宋" w:hAnsi="仿宋" w:cs="仿宋"/>
                <w:sz w:val="24"/>
                <w:szCs w:val="32"/>
              </w:rPr>
            </w:pPr>
            <w:r>
              <w:rPr>
                <w:rFonts w:ascii="仿宋" w:eastAsia="仿宋" w:hAnsi="仿宋" w:cs="仿宋" w:hint="eastAsia"/>
                <w:sz w:val="24"/>
                <w:szCs w:val="32"/>
              </w:rPr>
              <w:t>二甲苯;1.2</w:t>
            </w:r>
            <w:r>
              <w:rPr>
                <w:rFonts w:ascii="仿宋" w:eastAsia="仿宋" w:hAnsi="仿宋" w:cs="仿宋" w:hint="eastAsia"/>
                <w:bCs/>
                <w:sz w:val="24"/>
              </w:rPr>
              <w:t>mg/m</w:t>
            </w:r>
            <w:r>
              <w:rPr>
                <w:rFonts w:ascii="仿宋" w:eastAsia="仿宋" w:hAnsi="仿宋" w:cs="仿宋" w:hint="eastAsia"/>
                <w:bCs/>
                <w:sz w:val="24"/>
                <w:vertAlign w:val="superscript"/>
              </w:rPr>
              <w:t>3</w:t>
            </w:r>
          </w:p>
        </w:tc>
      </w:tr>
      <w:tr w:rsidR="00D735BD">
        <w:trPr>
          <w:trHeight w:val="758"/>
        </w:trPr>
        <w:tc>
          <w:tcPr>
            <w:tcW w:w="715" w:type="dxa"/>
            <w:vMerge/>
            <w:vAlign w:val="center"/>
          </w:tcPr>
          <w:p w:rsidR="00D735BD" w:rsidRDefault="00D735BD">
            <w:pPr>
              <w:jc w:val="center"/>
              <w:rPr>
                <w:rFonts w:ascii="仿宋" w:eastAsia="仿宋" w:hAnsi="仿宋" w:cs="仿宋"/>
                <w:sz w:val="24"/>
                <w:szCs w:val="32"/>
              </w:rPr>
            </w:pPr>
          </w:p>
        </w:tc>
        <w:tc>
          <w:tcPr>
            <w:tcW w:w="1300" w:type="dxa"/>
            <w:vMerge/>
            <w:vAlign w:val="center"/>
          </w:tcPr>
          <w:p w:rsidR="00D735BD" w:rsidRDefault="00D735BD">
            <w:pPr>
              <w:jc w:val="center"/>
              <w:rPr>
                <w:rFonts w:ascii="仿宋" w:eastAsia="仿宋" w:hAnsi="仿宋" w:cs="仿宋"/>
                <w:sz w:val="24"/>
                <w:szCs w:val="32"/>
              </w:rPr>
            </w:pPr>
          </w:p>
        </w:tc>
        <w:tc>
          <w:tcPr>
            <w:tcW w:w="4215" w:type="dxa"/>
            <w:vAlign w:val="center"/>
          </w:tcPr>
          <w:p w:rsidR="00D735BD" w:rsidRDefault="00F76E68">
            <w:pPr>
              <w:jc w:val="center"/>
              <w:rPr>
                <w:rFonts w:ascii="仿宋" w:eastAsia="仿宋" w:hAnsi="仿宋" w:cs="仿宋"/>
                <w:sz w:val="24"/>
                <w:szCs w:val="32"/>
              </w:rPr>
            </w:pPr>
            <w:r>
              <w:rPr>
                <w:rFonts w:ascii="仿宋" w:eastAsia="仿宋" w:hAnsi="仿宋" w:cs="仿宋" w:hint="eastAsia"/>
                <w:sz w:val="24"/>
              </w:rPr>
              <w:t>《恶臭污染物排放标准》（GB14554-93）</w:t>
            </w:r>
          </w:p>
        </w:tc>
        <w:tc>
          <w:tcPr>
            <w:tcW w:w="916" w:type="dxa"/>
            <w:vMerge/>
            <w:vAlign w:val="center"/>
          </w:tcPr>
          <w:p w:rsidR="00D735BD" w:rsidRDefault="00D735BD">
            <w:pPr>
              <w:jc w:val="center"/>
              <w:rPr>
                <w:rFonts w:ascii="仿宋" w:eastAsia="仿宋" w:hAnsi="仿宋" w:cs="仿宋"/>
                <w:sz w:val="24"/>
                <w:szCs w:val="32"/>
              </w:rPr>
            </w:pPr>
          </w:p>
        </w:tc>
        <w:tc>
          <w:tcPr>
            <w:tcW w:w="2074" w:type="dxa"/>
            <w:vMerge/>
            <w:vAlign w:val="center"/>
          </w:tcPr>
          <w:p w:rsidR="00D735BD" w:rsidRDefault="00D735BD">
            <w:pPr>
              <w:jc w:val="center"/>
              <w:rPr>
                <w:rFonts w:ascii="仿宋" w:eastAsia="仿宋" w:hAnsi="仿宋" w:cs="仿宋"/>
                <w:sz w:val="24"/>
                <w:szCs w:val="32"/>
              </w:rPr>
            </w:pPr>
          </w:p>
        </w:tc>
      </w:tr>
    </w:tbl>
    <w:p w:rsidR="00D735BD" w:rsidRDefault="00F76E68">
      <w:pPr>
        <w:rPr>
          <w:rFonts w:ascii="仿宋" w:eastAsia="仿宋" w:hAnsi="仿宋" w:cs="仿宋"/>
          <w:sz w:val="28"/>
          <w:szCs w:val="28"/>
        </w:rPr>
      </w:pPr>
      <w:r>
        <w:rPr>
          <w:rFonts w:ascii="仿宋" w:eastAsia="仿宋" w:hAnsi="仿宋" w:cs="仿宋" w:hint="eastAsia"/>
          <w:sz w:val="28"/>
          <w:szCs w:val="28"/>
        </w:rPr>
        <w:t xml:space="preserve">    排放总量：本公司COD、NH</w:t>
      </w:r>
      <w:r>
        <w:rPr>
          <w:rFonts w:ascii="仿宋" w:eastAsia="仿宋" w:hAnsi="仿宋" w:cs="仿宋" w:hint="eastAsia"/>
          <w:sz w:val="28"/>
          <w:szCs w:val="28"/>
          <w:vertAlign w:val="subscript"/>
        </w:rPr>
        <w:t>3</w:t>
      </w:r>
      <w:r>
        <w:rPr>
          <w:rFonts w:ascii="仿宋" w:eastAsia="仿宋" w:hAnsi="仿宋" w:cs="仿宋" w:hint="eastAsia"/>
          <w:sz w:val="28"/>
          <w:szCs w:val="28"/>
        </w:rPr>
        <w:t>- N、S02、 NOx排放量分别控制在3.5t/a、0.35t/a、32.49t/a、 29.79t/a以内。</w:t>
      </w:r>
    </w:p>
    <w:p w:rsidR="00D735BD" w:rsidRDefault="00D735BD">
      <w:pPr>
        <w:rPr>
          <w:rFonts w:ascii="仿宋" w:eastAsia="仿宋" w:hAnsi="仿宋" w:cs="仿宋"/>
        </w:rPr>
      </w:pPr>
    </w:p>
    <w:p w:rsidR="00D735BD" w:rsidRDefault="00F76E68">
      <w:pPr>
        <w:widowControl/>
        <w:wordWrap w:val="0"/>
        <w:spacing w:line="500" w:lineRule="exact"/>
        <w:ind w:firstLine="560"/>
        <w:jc w:val="left"/>
        <w:rPr>
          <w:rFonts w:ascii="仿宋" w:eastAsia="仿宋" w:hAnsi="仿宋" w:cs="仿宋"/>
          <w:b/>
          <w:bCs/>
          <w:color w:val="010000"/>
          <w:kern w:val="0"/>
          <w:sz w:val="28"/>
          <w:szCs w:val="28"/>
        </w:rPr>
      </w:pPr>
      <w:r>
        <w:rPr>
          <w:rFonts w:ascii="仿宋" w:eastAsia="仿宋" w:hAnsi="仿宋" w:cs="仿宋" w:hint="eastAsia"/>
          <w:b/>
          <w:bCs/>
          <w:color w:val="010000"/>
          <w:kern w:val="0"/>
          <w:sz w:val="28"/>
          <w:szCs w:val="28"/>
        </w:rPr>
        <w:t>三、防治污染设施的建设和运行情况；</w:t>
      </w:r>
    </w:p>
    <w:p w:rsidR="00D735BD" w:rsidRDefault="00F76E68" w:rsidP="000D0676">
      <w:pPr>
        <w:pStyle w:val="a3"/>
        <w:spacing w:line="500" w:lineRule="exact"/>
        <w:ind w:firstLine="560"/>
        <w:rPr>
          <w:rFonts w:ascii="仿宋" w:eastAsia="仿宋" w:hAnsi="仿宋" w:cs="仿宋"/>
          <w:bCs/>
          <w:sz w:val="28"/>
          <w:szCs w:val="28"/>
        </w:rPr>
      </w:pPr>
      <w:r>
        <w:rPr>
          <w:rFonts w:ascii="仿宋" w:eastAsia="仿宋" w:hAnsi="仿宋" w:cs="仿宋" w:hint="eastAsia"/>
          <w:bCs/>
          <w:sz w:val="28"/>
          <w:szCs w:val="28"/>
        </w:rPr>
        <w:t>枣庄杰富意振兴化工有限公司严格按照环境保护“三同时”制度的</w:t>
      </w:r>
      <w:r>
        <w:rPr>
          <w:rFonts w:ascii="仿宋" w:eastAsia="仿宋" w:hAnsi="仿宋" w:cs="仿宋" w:hint="eastAsia"/>
          <w:bCs/>
          <w:sz w:val="28"/>
          <w:szCs w:val="28"/>
        </w:rPr>
        <w:lastRenderedPageBreak/>
        <w:t>规定和要求，同步规划并建设了防治污染设施，并与主体工程同步完工，现环保设施正常运行。</w:t>
      </w:r>
    </w:p>
    <w:p w:rsidR="00D735BD" w:rsidRDefault="00F76E68">
      <w:pPr>
        <w:pStyle w:val="a3"/>
        <w:numPr>
          <w:ilvl w:val="0"/>
          <w:numId w:val="1"/>
        </w:numPr>
        <w:spacing w:line="500" w:lineRule="exact"/>
        <w:ind w:firstLine="552"/>
        <w:rPr>
          <w:rFonts w:ascii="仿宋" w:eastAsia="仿宋" w:hAnsi="仿宋" w:cs="仿宋"/>
          <w:color w:val="000000"/>
          <w:spacing w:val="-2"/>
          <w:kern w:val="0"/>
          <w:sz w:val="28"/>
          <w:szCs w:val="28"/>
        </w:rPr>
      </w:pPr>
      <w:r>
        <w:rPr>
          <w:rFonts w:ascii="仿宋" w:eastAsia="仿宋" w:hAnsi="仿宋" w:cs="仿宋" w:hint="eastAsia"/>
          <w:color w:val="000000"/>
          <w:spacing w:val="-2"/>
          <w:kern w:val="0"/>
          <w:sz w:val="28"/>
          <w:szCs w:val="28"/>
        </w:rPr>
        <w:t>废水防治污染设施建设</w:t>
      </w:r>
    </w:p>
    <w:p w:rsidR="00D735BD" w:rsidRDefault="00F76E68">
      <w:pPr>
        <w:pStyle w:val="a3"/>
        <w:spacing w:line="500" w:lineRule="exact"/>
        <w:ind w:firstLineChars="0" w:firstLine="544"/>
        <w:rPr>
          <w:rFonts w:ascii="仿宋" w:eastAsia="仿宋" w:hAnsi="仿宋" w:cs="仿宋"/>
          <w:spacing w:val="-2"/>
          <w:kern w:val="0"/>
          <w:sz w:val="28"/>
          <w:szCs w:val="28"/>
        </w:rPr>
      </w:pPr>
      <w:r>
        <w:rPr>
          <w:rFonts w:ascii="仿宋" w:eastAsia="仿宋" w:hAnsi="仿宋" w:cs="仿宋" w:hint="eastAsia"/>
          <w:color w:val="000000"/>
          <w:spacing w:val="-2"/>
          <w:kern w:val="0"/>
          <w:sz w:val="28"/>
          <w:szCs w:val="28"/>
        </w:rPr>
        <w:t>按照“清污分流、雨污分流”的原则建设了排水系统，并建设了配套的污水处理站。项目产生的高浓度废水通过管道排入潍焦集团薛城能源有限公司污水处理站进行处理；其它生产废水、生活废水、地面冲洗水等排入厂内污水处理站处理后通过管道进入园区污水处理厂进一步处理。</w:t>
      </w:r>
      <w:r>
        <w:rPr>
          <w:rFonts w:ascii="仿宋" w:eastAsia="仿宋" w:hAnsi="仿宋" w:cs="仿宋" w:hint="eastAsia"/>
          <w:spacing w:val="-2"/>
          <w:kern w:val="0"/>
          <w:sz w:val="28"/>
          <w:szCs w:val="28"/>
        </w:rPr>
        <w:t>总排口安装有COD</w:t>
      </w:r>
      <w:r>
        <w:rPr>
          <w:rFonts w:ascii="仿宋" w:eastAsia="仿宋" w:hAnsi="仿宋" w:cs="仿宋" w:hint="eastAsia"/>
          <w:spacing w:val="-2"/>
          <w:kern w:val="0"/>
          <w:sz w:val="28"/>
          <w:szCs w:val="28"/>
          <w:vertAlign w:val="subscript"/>
        </w:rPr>
        <w:t xml:space="preserve">Cr </w:t>
      </w:r>
      <w:r>
        <w:rPr>
          <w:rFonts w:ascii="仿宋" w:eastAsia="仿宋" w:hAnsi="仿宋" w:cs="仿宋" w:hint="eastAsia"/>
          <w:spacing w:val="-2"/>
          <w:kern w:val="0"/>
          <w:sz w:val="28"/>
          <w:szCs w:val="28"/>
        </w:rPr>
        <w:t>、氨氮在线监测设备，并通过了枣庄市环境监控中心的验收。</w:t>
      </w:r>
    </w:p>
    <w:p w:rsidR="00D735BD" w:rsidRDefault="00F76E68">
      <w:pPr>
        <w:pStyle w:val="a3"/>
        <w:spacing w:line="500" w:lineRule="exact"/>
        <w:ind w:firstLineChars="0" w:firstLine="0"/>
        <w:rPr>
          <w:rFonts w:ascii="仿宋" w:eastAsia="仿宋" w:hAnsi="仿宋" w:cs="仿宋"/>
          <w:color w:val="000000"/>
          <w:spacing w:val="-2"/>
          <w:kern w:val="0"/>
          <w:sz w:val="28"/>
          <w:szCs w:val="28"/>
        </w:rPr>
      </w:pPr>
      <w:r>
        <w:rPr>
          <w:rFonts w:ascii="仿宋" w:eastAsia="仿宋" w:hAnsi="仿宋" w:cs="仿宋" w:hint="eastAsia"/>
          <w:color w:val="000000"/>
          <w:spacing w:val="-2"/>
          <w:kern w:val="0"/>
          <w:sz w:val="28"/>
          <w:szCs w:val="28"/>
        </w:rPr>
        <w:t xml:space="preserve">    2、废气防治污染设施建设</w:t>
      </w:r>
    </w:p>
    <w:p w:rsidR="00D735BD" w:rsidRDefault="00F76E68">
      <w:pPr>
        <w:pStyle w:val="a3"/>
        <w:spacing w:line="500" w:lineRule="exact"/>
        <w:ind w:firstLine="552"/>
        <w:rPr>
          <w:rFonts w:ascii="仿宋" w:eastAsia="仿宋" w:hAnsi="仿宋" w:cs="仿宋"/>
          <w:spacing w:val="-2"/>
          <w:kern w:val="0"/>
          <w:sz w:val="28"/>
          <w:szCs w:val="28"/>
        </w:rPr>
      </w:pPr>
      <w:r>
        <w:rPr>
          <w:rFonts w:ascii="仿宋" w:eastAsia="仿宋" w:hAnsi="仿宋" w:cs="仿宋" w:hint="eastAsia"/>
          <w:spacing w:val="-2"/>
          <w:kern w:val="0"/>
          <w:sz w:val="28"/>
          <w:szCs w:val="28"/>
        </w:rPr>
        <w:t>本项目采用潍焦集团薛城能源有限公司的焦炉煤气作为燃料。各工序及储罐产生的不凝气、挥发性气体等废气通过洗油洗涤塔去除油气后进入常压蒸馏管式炉焚烧。常压蒸馏管式炉、减压蒸馏管式炉、工业萘初馏管式炉、工业萘精馏管式炉产生的废气由分别排放变更为1根40m高的排气筒排放。导热油炉废气由30m高排气筒变更为18m高排气筒排放。萘制苯酐装置产生的不凝气、挥发性气体等废气进入蓄热式焚烧炉焚烧后经碱液喷淋后通过40m高的排气筒排放。苯酐结片粉尘经布袋除尘器处理后通过15m高排气筒排放。</w:t>
      </w:r>
    </w:p>
    <w:p w:rsidR="00D735BD" w:rsidRDefault="00F76E68">
      <w:pPr>
        <w:pStyle w:val="a3"/>
        <w:numPr>
          <w:ilvl w:val="0"/>
          <w:numId w:val="2"/>
        </w:numPr>
        <w:spacing w:line="500" w:lineRule="exact"/>
        <w:ind w:firstLine="552"/>
        <w:rPr>
          <w:rFonts w:ascii="仿宋" w:eastAsia="仿宋" w:hAnsi="仿宋" w:cs="仿宋"/>
          <w:spacing w:val="-2"/>
          <w:kern w:val="0"/>
          <w:sz w:val="28"/>
          <w:szCs w:val="28"/>
        </w:rPr>
      </w:pPr>
      <w:r>
        <w:rPr>
          <w:rFonts w:ascii="仿宋" w:eastAsia="仿宋" w:hAnsi="仿宋" w:cs="仿宋" w:hint="eastAsia"/>
          <w:spacing w:val="-2"/>
          <w:kern w:val="0"/>
          <w:sz w:val="28"/>
          <w:szCs w:val="28"/>
        </w:rPr>
        <w:t>危废防治污染设施建设</w:t>
      </w:r>
    </w:p>
    <w:p w:rsidR="00D735BD" w:rsidRDefault="00F76E68">
      <w:pPr>
        <w:pStyle w:val="a3"/>
        <w:spacing w:line="500" w:lineRule="exact"/>
        <w:ind w:firstLine="552"/>
        <w:rPr>
          <w:rFonts w:ascii="仿宋" w:eastAsia="仿宋" w:hAnsi="仿宋" w:cs="仿宋"/>
          <w:spacing w:val="-2"/>
          <w:kern w:val="0"/>
          <w:sz w:val="28"/>
          <w:szCs w:val="28"/>
        </w:rPr>
      </w:pPr>
      <w:r>
        <w:rPr>
          <w:rFonts w:ascii="仿宋" w:eastAsia="仿宋" w:hAnsi="仿宋" w:cs="仿宋" w:hint="eastAsia"/>
          <w:spacing w:val="-2"/>
          <w:kern w:val="0"/>
          <w:sz w:val="28"/>
          <w:szCs w:val="28"/>
        </w:rPr>
        <w:t>设置了危险废物暂存库，焦油渣、污水处理站污泥等危险废物委托山东扬子化工有限公司处理。前蒸馏不挥发重组分回用于生产，蒸馏残渣（苯酐渣）委托青州市宝昌化工厂处置。污水处理站蒸盐作为副产品外售。生活垃圾由环卫部门统一处理。</w:t>
      </w:r>
    </w:p>
    <w:p w:rsidR="00D735BD" w:rsidRDefault="00F76E68">
      <w:pPr>
        <w:pStyle w:val="a3"/>
        <w:numPr>
          <w:ilvl w:val="0"/>
          <w:numId w:val="2"/>
        </w:numPr>
        <w:spacing w:line="500" w:lineRule="exact"/>
        <w:ind w:firstLine="552"/>
        <w:rPr>
          <w:rFonts w:ascii="仿宋" w:eastAsia="仿宋" w:hAnsi="仿宋" w:cs="仿宋"/>
          <w:spacing w:val="-2"/>
          <w:kern w:val="0"/>
          <w:sz w:val="28"/>
          <w:szCs w:val="28"/>
        </w:rPr>
      </w:pPr>
      <w:r>
        <w:rPr>
          <w:rFonts w:ascii="仿宋" w:eastAsia="仿宋" w:hAnsi="仿宋" w:cs="仿宋" w:hint="eastAsia"/>
          <w:spacing w:val="-2"/>
          <w:kern w:val="0"/>
          <w:sz w:val="28"/>
          <w:szCs w:val="28"/>
        </w:rPr>
        <w:t>噪声治理</w:t>
      </w:r>
    </w:p>
    <w:p w:rsidR="00D735BD" w:rsidRDefault="00F76E68">
      <w:pPr>
        <w:spacing w:line="500" w:lineRule="exact"/>
        <w:ind w:firstLineChars="200" w:firstLine="560"/>
        <w:rPr>
          <w:rFonts w:ascii="仿宋" w:eastAsia="仿宋" w:hAnsi="仿宋" w:cs="仿宋"/>
          <w:bCs/>
          <w:sz w:val="28"/>
          <w:szCs w:val="28"/>
        </w:rPr>
      </w:pPr>
      <w:r>
        <w:rPr>
          <w:rFonts w:ascii="仿宋" w:eastAsia="仿宋" w:hAnsi="仿宋" w:cs="仿宋" w:hint="eastAsia"/>
          <w:bCs/>
          <w:sz w:val="28"/>
          <w:szCs w:val="28"/>
        </w:rPr>
        <w:t>合理布置产区，在满足工艺设计的前提下，选用低噪声型号的设备，各种泵设减震措施。将噪声较大的设备尽量置于室内隔声，以减小噪声的扩散和传播。在总平面布置时利用地形、厂房、声源方向性及绿化植</w:t>
      </w:r>
      <w:r>
        <w:rPr>
          <w:rFonts w:ascii="仿宋" w:eastAsia="仿宋" w:hAnsi="仿宋" w:cs="仿宋" w:hint="eastAsia"/>
          <w:bCs/>
          <w:sz w:val="28"/>
          <w:szCs w:val="28"/>
        </w:rPr>
        <w:lastRenderedPageBreak/>
        <w:t>物消减噪声的作用等因素进行合理布局，充分考虑综合治理的作用来降低噪声污染。</w:t>
      </w:r>
    </w:p>
    <w:p w:rsidR="00D735BD" w:rsidRDefault="00F76E68">
      <w:pPr>
        <w:pStyle w:val="a3"/>
        <w:numPr>
          <w:ilvl w:val="0"/>
          <w:numId w:val="2"/>
        </w:numPr>
        <w:spacing w:line="500" w:lineRule="exact"/>
        <w:ind w:firstLine="552"/>
        <w:rPr>
          <w:rFonts w:ascii="仿宋" w:eastAsia="仿宋" w:hAnsi="仿宋" w:cs="仿宋"/>
          <w:spacing w:val="-2"/>
          <w:kern w:val="0"/>
          <w:sz w:val="28"/>
          <w:szCs w:val="28"/>
        </w:rPr>
      </w:pPr>
      <w:r>
        <w:rPr>
          <w:rFonts w:ascii="仿宋" w:eastAsia="仿宋" w:hAnsi="仿宋" w:cs="仿宋" w:hint="eastAsia"/>
          <w:spacing w:val="-2"/>
          <w:kern w:val="0"/>
          <w:sz w:val="28"/>
          <w:szCs w:val="28"/>
        </w:rPr>
        <w:t>其它环保设施</w:t>
      </w:r>
    </w:p>
    <w:p w:rsidR="00D735BD" w:rsidRDefault="00F76E68" w:rsidP="000D0676">
      <w:pPr>
        <w:pStyle w:val="a5"/>
        <w:spacing w:line="500" w:lineRule="exact"/>
        <w:ind w:firstLine="552"/>
        <w:jc w:val="left"/>
        <w:rPr>
          <w:rFonts w:ascii="仿宋" w:eastAsia="仿宋" w:hAnsi="仿宋" w:cs="仿宋"/>
          <w:color w:val="010000"/>
          <w:kern w:val="0"/>
          <w:sz w:val="28"/>
          <w:szCs w:val="28"/>
        </w:rPr>
      </w:pPr>
      <w:r>
        <w:rPr>
          <w:rFonts w:ascii="仿宋" w:eastAsia="仿宋" w:hAnsi="仿宋" w:cs="仿宋" w:hint="eastAsia"/>
          <w:spacing w:val="-2"/>
          <w:kern w:val="0"/>
          <w:sz w:val="28"/>
          <w:szCs w:val="28"/>
        </w:rPr>
        <w:t>建设了8000m</w:t>
      </w:r>
      <w:r>
        <w:rPr>
          <w:rFonts w:ascii="仿宋" w:eastAsia="仿宋" w:hAnsi="仿宋" w:cs="仿宋" w:hint="eastAsia"/>
          <w:spacing w:val="-2"/>
          <w:kern w:val="0"/>
          <w:sz w:val="28"/>
          <w:szCs w:val="28"/>
          <w:vertAlign w:val="superscript"/>
        </w:rPr>
        <w:t>3</w:t>
      </w:r>
      <w:r>
        <w:rPr>
          <w:rFonts w:ascii="仿宋" w:eastAsia="仿宋" w:hAnsi="仿宋" w:cs="仿宋" w:hint="eastAsia"/>
          <w:spacing w:val="-2"/>
          <w:kern w:val="0"/>
          <w:sz w:val="28"/>
          <w:szCs w:val="28"/>
        </w:rPr>
        <w:t>事故水池和2000m</w:t>
      </w:r>
      <w:r>
        <w:rPr>
          <w:rFonts w:ascii="仿宋" w:eastAsia="仿宋" w:hAnsi="仿宋" w:cs="仿宋" w:hint="eastAsia"/>
          <w:spacing w:val="-2"/>
          <w:kern w:val="0"/>
          <w:sz w:val="28"/>
          <w:szCs w:val="28"/>
          <w:vertAlign w:val="superscript"/>
        </w:rPr>
        <w:t>3</w:t>
      </w:r>
      <w:r>
        <w:rPr>
          <w:rFonts w:ascii="仿宋" w:eastAsia="仿宋" w:hAnsi="仿宋" w:cs="仿宋" w:hint="eastAsia"/>
          <w:spacing w:val="-2"/>
          <w:kern w:val="0"/>
          <w:sz w:val="28"/>
          <w:szCs w:val="28"/>
        </w:rPr>
        <w:t>的雨水收集池，在罐区设置了围堰。</w:t>
      </w:r>
      <w:r>
        <w:rPr>
          <w:rFonts w:ascii="仿宋" w:eastAsia="仿宋" w:hAnsi="仿宋" w:cs="仿宋" w:hint="eastAsia"/>
          <w:color w:val="000000"/>
          <w:sz w:val="28"/>
          <w:szCs w:val="28"/>
        </w:rPr>
        <w:t>厂区内进行绿化，主要采用以植物造景为主，绿地中配置高大乔木，茂密的灌木，营造出令人心旷神怡的环境。厂区绿化将整个厂区划分为四个部分，包括主道路两侧、生产装置周边、厂前区及围墙周边环境，厂区绿化率达到15%。</w:t>
      </w:r>
    </w:p>
    <w:p w:rsidR="00D735BD" w:rsidRDefault="00F76E68">
      <w:pPr>
        <w:widowControl/>
        <w:wordWrap w:val="0"/>
        <w:spacing w:line="500" w:lineRule="exact"/>
        <w:jc w:val="left"/>
        <w:rPr>
          <w:rFonts w:ascii="仿宋" w:eastAsia="仿宋" w:hAnsi="仿宋" w:cs="仿宋"/>
          <w:b/>
          <w:bCs/>
          <w:color w:val="010000"/>
          <w:kern w:val="0"/>
          <w:sz w:val="28"/>
          <w:szCs w:val="28"/>
        </w:rPr>
      </w:pPr>
      <w:r>
        <w:rPr>
          <w:rFonts w:ascii="仿宋" w:eastAsia="仿宋" w:hAnsi="仿宋" w:cs="仿宋" w:hint="eastAsia"/>
          <w:b/>
          <w:bCs/>
          <w:color w:val="010000"/>
          <w:kern w:val="0"/>
          <w:sz w:val="28"/>
          <w:szCs w:val="28"/>
        </w:rPr>
        <w:t xml:space="preserve">   四、建设项目环境影响评价及其他环境保护行政许可情况；</w:t>
      </w:r>
    </w:p>
    <w:tbl>
      <w:tblPr>
        <w:tblStyle w:val="ab"/>
        <w:tblW w:w="9120" w:type="dxa"/>
        <w:tblLayout w:type="fixed"/>
        <w:tblLook w:val="04A0"/>
      </w:tblPr>
      <w:tblGrid>
        <w:gridCol w:w="746"/>
        <w:gridCol w:w="2585"/>
        <w:gridCol w:w="2186"/>
        <w:gridCol w:w="2805"/>
        <w:gridCol w:w="798"/>
      </w:tblGrid>
      <w:tr w:rsidR="00D735BD">
        <w:trPr>
          <w:trHeight w:val="600"/>
        </w:trPr>
        <w:tc>
          <w:tcPr>
            <w:tcW w:w="746" w:type="dxa"/>
            <w:vAlign w:val="center"/>
          </w:tcPr>
          <w:p w:rsidR="00D735BD" w:rsidRDefault="00F76E68">
            <w:pPr>
              <w:jc w:val="center"/>
              <w:rPr>
                <w:rFonts w:ascii="仿宋" w:eastAsia="仿宋" w:hAnsi="仿宋" w:cs="仿宋"/>
                <w:sz w:val="24"/>
              </w:rPr>
            </w:pPr>
            <w:r>
              <w:rPr>
                <w:rFonts w:ascii="仿宋" w:eastAsia="仿宋" w:hAnsi="仿宋" w:cs="仿宋" w:hint="eastAsia"/>
                <w:sz w:val="24"/>
              </w:rPr>
              <w:t>序号</w:t>
            </w:r>
          </w:p>
        </w:tc>
        <w:tc>
          <w:tcPr>
            <w:tcW w:w="2585" w:type="dxa"/>
            <w:vAlign w:val="center"/>
          </w:tcPr>
          <w:p w:rsidR="00D735BD" w:rsidRDefault="00F76E68">
            <w:pPr>
              <w:jc w:val="center"/>
              <w:rPr>
                <w:rFonts w:ascii="仿宋" w:eastAsia="仿宋" w:hAnsi="仿宋" w:cs="仿宋"/>
                <w:sz w:val="24"/>
                <w:lang w:val="sq-AL"/>
              </w:rPr>
            </w:pPr>
            <w:r>
              <w:rPr>
                <w:rFonts w:ascii="仿宋" w:eastAsia="仿宋" w:hAnsi="仿宋" w:cs="仿宋" w:hint="eastAsia"/>
                <w:sz w:val="24"/>
              </w:rPr>
              <w:t>环保行政许可环节</w:t>
            </w:r>
          </w:p>
        </w:tc>
        <w:tc>
          <w:tcPr>
            <w:tcW w:w="2186" w:type="dxa"/>
            <w:vAlign w:val="center"/>
          </w:tcPr>
          <w:p w:rsidR="00D735BD" w:rsidRDefault="00F76E68">
            <w:pPr>
              <w:jc w:val="center"/>
              <w:rPr>
                <w:rFonts w:ascii="仿宋" w:eastAsia="仿宋" w:hAnsi="仿宋" w:cs="仿宋"/>
                <w:sz w:val="24"/>
                <w:lang w:val="sq-AL"/>
              </w:rPr>
            </w:pPr>
            <w:r>
              <w:rPr>
                <w:rFonts w:ascii="仿宋" w:eastAsia="仿宋" w:hAnsi="仿宋" w:cs="仿宋" w:hint="eastAsia"/>
                <w:sz w:val="24"/>
                <w:lang w:val="sq-AL"/>
              </w:rPr>
              <w:t>批复时间</w:t>
            </w:r>
          </w:p>
        </w:tc>
        <w:tc>
          <w:tcPr>
            <w:tcW w:w="2805" w:type="dxa"/>
            <w:vAlign w:val="center"/>
          </w:tcPr>
          <w:p w:rsidR="00D735BD" w:rsidRDefault="00F76E68">
            <w:pPr>
              <w:jc w:val="center"/>
              <w:rPr>
                <w:rFonts w:ascii="仿宋" w:eastAsia="仿宋" w:hAnsi="仿宋" w:cs="仿宋"/>
                <w:sz w:val="24"/>
                <w:lang w:val="sq-AL"/>
              </w:rPr>
            </w:pPr>
            <w:r>
              <w:rPr>
                <w:rFonts w:ascii="仿宋" w:eastAsia="仿宋" w:hAnsi="仿宋" w:cs="仿宋" w:hint="eastAsia"/>
                <w:sz w:val="24"/>
                <w:lang w:val="sq-AL"/>
              </w:rPr>
              <w:t>文号</w:t>
            </w:r>
          </w:p>
        </w:tc>
        <w:tc>
          <w:tcPr>
            <w:tcW w:w="798" w:type="dxa"/>
            <w:vAlign w:val="center"/>
          </w:tcPr>
          <w:p w:rsidR="00D735BD" w:rsidRDefault="00F76E68">
            <w:pPr>
              <w:jc w:val="center"/>
              <w:rPr>
                <w:rFonts w:ascii="仿宋" w:eastAsia="仿宋" w:hAnsi="仿宋" w:cs="仿宋"/>
                <w:sz w:val="24"/>
              </w:rPr>
            </w:pPr>
            <w:r>
              <w:rPr>
                <w:rFonts w:ascii="仿宋" w:eastAsia="仿宋" w:hAnsi="仿宋" w:cs="仿宋" w:hint="eastAsia"/>
                <w:sz w:val="24"/>
              </w:rPr>
              <w:t>备注</w:t>
            </w:r>
          </w:p>
        </w:tc>
      </w:tr>
      <w:tr w:rsidR="00D735BD">
        <w:trPr>
          <w:trHeight w:val="1221"/>
        </w:trPr>
        <w:tc>
          <w:tcPr>
            <w:tcW w:w="746" w:type="dxa"/>
            <w:vAlign w:val="center"/>
          </w:tcPr>
          <w:p w:rsidR="00D735BD" w:rsidRDefault="00F76E68">
            <w:pPr>
              <w:jc w:val="center"/>
              <w:rPr>
                <w:rFonts w:ascii="仿宋" w:eastAsia="仿宋" w:hAnsi="仿宋" w:cs="仿宋"/>
                <w:sz w:val="24"/>
              </w:rPr>
            </w:pPr>
            <w:r>
              <w:rPr>
                <w:rFonts w:ascii="仿宋" w:eastAsia="仿宋" w:hAnsi="仿宋" w:cs="仿宋" w:hint="eastAsia"/>
                <w:sz w:val="24"/>
              </w:rPr>
              <w:t>1</w:t>
            </w:r>
          </w:p>
        </w:tc>
        <w:tc>
          <w:tcPr>
            <w:tcW w:w="2585" w:type="dxa"/>
            <w:vAlign w:val="center"/>
          </w:tcPr>
          <w:p w:rsidR="00D735BD" w:rsidRDefault="00D735BD">
            <w:pPr>
              <w:jc w:val="center"/>
              <w:rPr>
                <w:rFonts w:ascii="仿宋" w:eastAsia="仿宋" w:hAnsi="仿宋" w:cs="仿宋"/>
                <w:sz w:val="24"/>
              </w:rPr>
            </w:pPr>
          </w:p>
          <w:p w:rsidR="00D735BD" w:rsidRDefault="00F76E68">
            <w:pPr>
              <w:jc w:val="center"/>
              <w:rPr>
                <w:rFonts w:ascii="仿宋" w:eastAsia="仿宋" w:hAnsi="仿宋" w:cs="仿宋"/>
                <w:sz w:val="24"/>
                <w:lang w:val="sq-AL"/>
              </w:rPr>
            </w:pPr>
            <w:r>
              <w:rPr>
                <w:rFonts w:ascii="仿宋" w:eastAsia="仿宋" w:hAnsi="仿宋" w:cs="仿宋" w:hint="eastAsia"/>
                <w:sz w:val="24"/>
              </w:rPr>
              <w:t>50万吨/年煤焦油加工项目</w:t>
            </w:r>
            <w:r>
              <w:rPr>
                <w:rFonts w:ascii="仿宋" w:eastAsia="仿宋" w:hAnsi="仿宋" w:cs="仿宋" w:hint="eastAsia"/>
                <w:sz w:val="24"/>
                <w:lang w:val="sq-AL"/>
              </w:rPr>
              <w:t>环境影响</w:t>
            </w:r>
            <w:r>
              <w:rPr>
                <w:rFonts w:ascii="仿宋" w:eastAsia="仿宋" w:hAnsi="仿宋" w:cs="仿宋" w:hint="eastAsia"/>
                <w:sz w:val="24"/>
              </w:rPr>
              <w:t>评价</w:t>
            </w:r>
          </w:p>
          <w:p w:rsidR="00D735BD" w:rsidRDefault="00D735BD">
            <w:pPr>
              <w:jc w:val="center"/>
              <w:rPr>
                <w:rFonts w:ascii="仿宋" w:eastAsia="仿宋" w:hAnsi="仿宋" w:cs="仿宋"/>
                <w:sz w:val="24"/>
                <w:lang w:val="sq-AL"/>
              </w:rPr>
            </w:pPr>
          </w:p>
        </w:tc>
        <w:tc>
          <w:tcPr>
            <w:tcW w:w="2186" w:type="dxa"/>
            <w:vAlign w:val="center"/>
          </w:tcPr>
          <w:p w:rsidR="00D735BD" w:rsidRDefault="00F76E68">
            <w:pPr>
              <w:jc w:val="center"/>
              <w:rPr>
                <w:rFonts w:ascii="仿宋" w:eastAsia="仿宋" w:hAnsi="仿宋" w:cs="仿宋"/>
                <w:sz w:val="24"/>
              </w:rPr>
            </w:pPr>
            <w:r>
              <w:rPr>
                <w:rFonts w:ascii="仿宋" w:eastAsia="仿宋" w:hAnsi="仿宋" w:cs="仿宋" w:hint="eastAsia"/>
                <w:sz w:val="24"/>
              </w:rPr>
              <w:t>2013年10月29日</w:t>
            </w:r>
          </w:p>
        </w:tc>
        <w:tc>
          <w:tcPr>
            <w:tcW w:w="2805" w:type="dxa"/>
            <w:vAlign w:val="center"/>
          </w:tcPr>
          <w:p w:rsidR="00D735BD" w:rsidRDefault="00D735BD">
            <w:pPr>
              <w:jc w:val="center"/>
              <w:rPr>
                <w:rFonts w:ascii="仿宋" w:eastAsia="仿宋" w:hAnsi="仿宋" w:cs="仿宋"/>
                <w:sz w:val="24"/>
                <w:lang w:val="sq-AL"/>
              </w:rPr>
            </w:pPr>
          </w:p>
          <w:p w:rsidR="00D735BD" w:rsidRDefault="00F76E68">
            <w:pPr>
              <w:jc w:val="center"/>
              <w:rPr>
                <w:rFonts w:ascii="仿宋" w:eastAsia="仿宋" w:hAnsi="仿宋" w:cs="仿宋"/>
                <w:sz w:val="24"/>
                <w:lang w:val="sq-AL"/>
              </w:rPr>
            </w:pPr>
            <w:r>
              <w:rPr>
                <w:rFonts w:ascii="仿宋" w:eastAsia="仿宋" w:hAnsi="仿宋" w:cs="仿宋" w:hint="eastAsia"/>
                <w:sz w:val="24"/>
                <w:lang w:val="sq-AL"/>
              </w:rPr>
              <w:t>枣环行审字[2013]26号</w:t>
            </w:r>
          </w:p>
          <w:p w:rsidR="00D735BD" w:rsidRDefault="00D735BD">
            <w:pPr>
              <w:jc w:val="center"/>
              <w:rPr>
                <w:rFonts w:ascii="仿宋" w:eastAsia="仿宋" w:hAnsi="仿宋" w:cs="仿宋"/>
                <w:sz w:val="24"/>
              </w:rPr>
            </w:pPr>
          </w:p>
        </w:tc>
        <w:tc>
          <w:tcPr>
            <w:tcW w:w="798" w:type="dxa"/>
            <w:vAlign w:val="center"/>
          </w:tcPr>
          <w:p w:rsidR="00D735BD" w:rsidRDefault="00D735BD">
            <w:pPr>
              <w:jc w:val="center"/>
              <w:rPr>
                <w:rFonts w:ascii="仿宋" w:eastAsia="仿宋" w:hAnsi="仿宋" w:cs="仿宋"/>
                <w:sz w:val="24"/>
              </w:rPr>
            </w:pPr>
          </w:p>
        </w:tc>
      </w:tr>
      <w:tr w:rsidR="00D735BD">
        <w:trPr>
          <w:trHeight w:val="1170"/>
        </w:trPr>
        <w:tc>
          <w:tcPr>
            <w:tcW w:w="746" w:type="dxa"/>
            <w:vAlign w:val="center"/>
          </w:tcPr>
          <w:p w:rsidR="00D735BD" w:rsidRDefault="00F76E68">
            <w:pPr>
              <w:jc w:val="center"/>
              <w:rPr>
                <w:rFonts w:ascii="仿宋" w:eastAsia="仿宋" w:hAnsi="仿宋" w:cs="仿宋"/>
                <w:sz w:val="24"/>
              </w:rPr>
            </w:pPr>
            <w:r>
              <w:rPr>
                <w:rFonts w:ascii="仿宋" w:eastAsia="仿宋" w:hAnsi="仿宋" w:cs="仿宋" w:hint="eastAsia"/>
                <w:sz w:val="24"/>
              </w:rPr>
              <w:t>2</w:t>
            </w:r>
          </w:p>
        </w:tc>
        <w:tc>
          <w:tcPr>
            <w:tcW w:w="2585" w:type="dxa"/>
            <w:vAlign w:val="center"/>
          </w:tcPr>
          <w:p w:rsidR="00D735BD" w:rsidRDefault="00F76E68">
            <w:pPr>
              <w:jc w:val="center"/>
              <w:rPr>
                <w:rFonts w:ascii="仿宋" w:eastAsia="仿宋" w:hAnsi="仿宋" w:cs="仿宋"/>
                <w:sz w:val="24"/>
              </w:rPr>
            </w:pPr>
            <w:r>
              <w:rPr>
                <w:rFonts w:ascii="仿宋" w:eastAsia="仿宋" w:hAnsi="仿宋" w:cs="仿宋" w:hint="eastAsia"/>
                <w:sz w:val="24"/>
              </w:rPr>
              <w:t>分期建设</w:t>
            </w:r>
          </w:p>
        </w:tc>
        <w:tc>
          <w:tcPr>
            <w:tcW w:w="2186" w:type="dxa"/>
            <w:vAlign w:val="center"/>
          </w:tcPr>
          <w:p w:rsidR="00D735BD" w:rsidRDefault="00F76E68">
            <w:pPr>
              <w:jc w:val="center"/>
              <w:rPr>
                <w:rFonts w:ascii="仿宋" w:eastAsia="仿宋" w:hAnsi="仿宋" w:cs="仿宋"/>
                <w:sz w:val="24"/>
              </w:rPr>
            </w:pPr>
            <w:r>
              <w:rPr>
                <w:rFonts w:ascii="仿宋" w:eastAsia="仿宋" w:hAnsi="仿宋" w:cs="仿宋" w:hint="eastAsia"/>
                <w:sz w:val="24"/>
              </w:rPr>
              <w:t>2015/3/27</w:t>
            </w:r>
          </w:p>
        </w:tc>
        <w:tc>
          <w:tcPr>
            <w:tcW w:w="2805" w:type="dxa"/>
            <w:vAlign w:val="center"/>
          </w:tcPr>
          <w:p w:rsidR="00D735BD" w:rsidRDefault="00F76E68">
            <w:pPr>
              <w:jc w:val="center"/>
              <w:rPr>
                <w:rFonts w:ascii="仿宋" w:eastAsia="仿宋" w:hAnsi="仿宋" w:cs="仿宋"/>
                <w:sz w:val="24"/>
              </w:rPr>
            </w:pPr>
            <w:r>
              <w:rPr>
                <w:rFonts w:ascii="仿宋" w:eastAsia="仿宋" w:hAnsi="仿宋" w:cs="仿宋" w:hint="eastAsia"/>
                <w:spacing w:val="-2"/>
                <w:kern w:val="0"/>
                <w:sz w:val="24"/>
              </w:rPr>
              <w:t>枣环函字〔2015〕56号</w:t>
            </w:r>
          </w:p>
        </w:tc>
        <w:tc>
          <w:tcPr>
            <w:tcW w:w="798" w:type="dxa"/>
            <w:vAlign w:val="center"/>
          </w:tcPr>
          <w:p w:rsidR="00D735BD" w:rsidRDefault="00D735BD">
            <w:pPr>
              <w:jc w:val="center"/>
              <w:rPr>
                <w:rFonts w:ascii="仿宋" w:eastAsia="仿宋" w:hAnsi="仿宋" w:cs="仿宋"/>
                <w:sz w:val="24"/>
              </w:rPr>
            </w:pPr>
          </w:p>
        </w:tc>
      </w:tr>
      <w:tr w:rsidR="00D735BD">
        <w:trPr>
          <w:trHeight w:val="1170"/>
        </w:trPr>
        <w:tc>
          <w:tcPr>
            <w:tcW w:w="746" w:type="dxa"/>
            <w:vAlign w:val="center"/>
          </w:tcPr>
          <w:p w:rsidR="00D735BD" w:rsidRDefault="00F76E68">
            <w:pPr>
              <w:jc w:val="center"/>
              <w:rPr>
                <w:rFonts w:ascii="仿宋" w:eastAsia="仿宋" w:hAnsi="仿宋" w:cs="仿宋"/>
                <w:sz w:val="24"/>
              </w:rPr>
            </w:pPr>
            <w:r>
              <w:rPr>
                <w:rFonts w:ascii="仿宋" w:eastAsia="仿宋" w:hAnsi="仿宋" w:cs="仿宋" w:hint="eastAsia"/>
                <w:sz w:val="24"/>
              </w:rPr>
              <w:t>3</w:t>
            </w:r>
          </w:p>
        </w:tc>
        <w:tc>
          <w:tcPr>
            <w:tcW w:w="2585" w:type="dxa"/>
            <w:vAlign w:val="center"/>
          </w:tcPr>
          <w:p w:rsidR="00D735BD" w:rsidRDefault="00F76E68">
            <w:pPr>
              <w:jc w:val="center"/>
              <w:rPr>
                <w:rFonts w:ascii="仿宋" w:eastAsia="仿宋" w:hAnsi="仿宋" w:cs="仿宋"/>
                <w:sz w:val="24"/>
              </w:rPr>
            </w:pPr>
            <w:r>
              <w:rPr>
                <w:rFonts w:ascii="仿宋" w:eastAsia="仿宋" w:hAnsi="仿宋" w:cs="仿宋" w:hint="eastAsia"/>
                <w:sz w:val="24"/>
              </w:rPr>
              <w:t>50万吨/年煤焦油加工项目试生产</w:t>
            </w:r>
          </w:p>
        </w:tc>
        <w:tc>
          <w:tcPr>
            <w:tcW w:w="2186" w:type="dxa"/>
            <w:vAlign w:val="center"/>
          </w:tcPr>
          <w:p w:rsidR="00D735BD" w:rsidRDefault="00F76E68">
            <w:pPr>
              <w:jc w:val="center"/>
              <w:rPr>
                <w:rFonts w:ascii="仿宋" w:eastAsia="仿宋" w:hAnsi="仿宋" w:cs="仿宋"/>
                <w:sz w:val="24"/>
                <w:lang w:val="sq-AL"/>
              </w:rPr>
            </w:pPr>
            <w:r>
              <w:rPr>
                <w:rFonts w:ascii="仿宋" w:eastAsia="仿宋" w:hAnsi="仿宋" w:cs="仿宋" w:hint="eastAsia"/>
                <w:sz w:val="24"/>
              </w:rPr>
              <w:t>2015/4/17</w:t>
            </w:r>
          </w:p>
        </w:tc>
        <w:tc>
          <w:tcPr>
            <w:tcW w:w="2805" w:type="dxa"/>
            <w:vAlign w:val="center"/>
          </w:tcPr>
          <w:p w:rsidR="00D735BD" w:rsidRDefault="00F76E68">
            <w:pPr>
              <w:jc w:val="center"/>
              <w:rPr>
                <w:rFonts w:ascii="仿宋" w:eastAsia="仿宋" w:hAnsi="仿宋" w:cs="仿宋"/>
                <w:sz w:val="24"/>
                <w:lang w:val="sq-AL"/>
              </w:rPr>
            </w:pPr>
            <w:r>
              <w:rPr>
                <w:rFonts w:ascii="仿宋" w:eastAsia="仿宋" w:hAnsi="仿宋" w:cs="仿宋" w:hint="eastAsia"/>
                <w:sz w:val="24"/>
              </w:rPr>
              <w:t>枣环函字[2015]68号</w:t>
            </w:r>
          </w:p>
        </w:tc>
        <w:tc>
          <w:tcPr>
            <w:tcW w:w="798" w:type="dxa"/>
            <w:vAlign w:val="center"/>
          </w:tcPr>
          <w:p w:rsidR="00D735BD" w:rsidRDefault="00D735BD">
            <w:pPr>
              <w:jc w:val="center"/>
              <w:rPr>
                <w:rFonts w:ascii="仿宋" w:eastAsia="仿宋" w:hAnsi="仿宋" w:cs="仿宋"/>
                <w:sz w:val="24"/>
              </w:rPr>
            </w:pPr>
          </w:p>
        </w:tc>
      </w:tr>
      <w:tr w:rsidR="00D735BD">
        <w:trPr>
          <w:trHeight w:val="918"/>
        </w:trPr>
        <w:tc>
          <w:tcPr>
            <w:tcW w:w="746" w:type="dxa"/>
            <w:vAlign w:val="center"/>
          </w:tcPr>
          <w:p w:rsidR="00D735BD" w:rsidRDefault="00F76E68">
            <w:pPr>
              <w:jc w:val="center"/>
              <w:rPr>
                <w:rFonts w:ascii="仿宋" w:eastAsia="仿宋" w:hAnsi="仿宋" w:cs="仿宋"/>
                <w:sz w:val="24"/>
              </w:rPr>
            </w:pPr>
            <w:r>
              <w:rPr>
                <w:rFonts w:ascii="仿宋" w:eastAsia="仿宋" w:hAnsi="仿宋" w:cs="仿宋" w:hint="eastAsia"/>
                <w:sz w:val="24"/>
              </w:rPr>
              <w:t>4</w:t>
            </w:r>
          </w:p>
        </w:tc>
        <w:tc>
          <w:tcPr>
            <w:tcW w:w="2585" w:type="dxa"/>
            <w:vAlign w:val="center"/>
          </w:tcPr>
          <w:p w:rsidR="00D735BD" w:rsidRDefault="00F76E68">
            <w:pPr>
              <w:jc w:val="center"/>
              <w:rPr>
                <w:rFonts w:ascii="仿宋" w:eastAsia="仿宋" w:hAnsi="仿宋" w:cs="仿宋"/>
                <w:sz w:val="24"/>
              </w:rPr>
            </w:pPr>
            <w:r>
              <w:rPr>
                <w:rFonts w:ascii="仿宋" w:eastAsia="仿宋" w:hAnsi="仿宋" w:cs="仿宋" w:hint="eastAsia"/>
                <w:sz w:val="24"/>
              </w:rPr>
              <w:t>50万吨/年煤焦油加工项目环保验收</w:t>
            </w:r>
          </w:p>
        </w:tc>
        <w:tc>
          <w:tcPr>
            <w:tcW w:w="2186" w:type="dxa"/>
            <w:vAlign w:val="center"/>
          </w:tcPr>
          <w:p w:rsidR="00D735BD" w:rsidRDefault="00F76E68">
            <w:pPr>
              <w:jc w:val="center"/>
              <w:rPr>
                <w:rFonts w:ascii="仿宋" w:eastAsia="仿宋" w:hAnsi="仿宋" w:cs="仿宋"/>
                <w:sz w:val="24"/>
              </w:rPr>
            </w:pPr>
            <w:r>
              <w:rPr>
                <w:rFonts w:ascii="仿宋" w:eastAsia="仿宋" w:hAnsi="仿宋" w:cs="仿宋" w:hint="eastAsia"/>
                <w:sz w:val="24"/>
              </w:rPr>
              <w:t>2016年4月6日</w:t>
            </w:r>
          </w:p>
        </w:tc>
        <w:tc>
          <w:tcPr>
            <w:tcW w:w="2805" w:type="dxa"/>
            <w:vAlign w:val="center"/>
          </w:tcPr>
          <w:p w:rsidR="00D735BD" w:rsidRDefault="00D735BD">
            <w:pPr>
              <w:jc w:val="center"/>
              <w:rPr>
                <w:rFonts w:ascii="仿宋" w:eastAsia="仿宋" w:hAnsi="仿宋" w:cs="仿宋"/>
                <w:sz w:val="24"/>
              </w:rPr>
            </w:pPr>
          </w:p>
          <w:p w:rsidR="00D735BD" w:rsidRDefault="00F76E68">
            <w:pPr>
              <w:jc w:val="center"/>
              <w:rPr>
                <w:rFonts w:ascii="仿宋" w:eastAsia="仿宋" w:hAnsi="仿宋" w:cs="仿宋"/>
                <w:sz w:val="24"/>
              </w:rPr>
            </w:pPr>
            <w:r>
              <w:rPr>
                <w:rFonts w:ascii="仿宋" w:eastAsia="仿宋" w:hAnsi="仿宋" w:cs="仿宋" w:hint="eastAsia"/>
                <w:sz w:val="24"/>
              </w:rPr>
              <w:t>枣环行验</w:t>
            </w:r>
            <w:r>
              <w:rPr>
                <w:rFonts w:ascii="仿宋" w:eastAsia="仿宋" w:hAnsi="仿宋" w:cs="仿宋" w:hint="eastAsia"/>
                <w:sz w:val="24"/>
                <w:lang w:val="sq-AL"/>
              </w:rPr>
              <w:t>[201</w:t>
            </w:r>
            <w:r>
              <w:rPr>
                <w:rFonts w:ascii="仿宋" w:eastAsia="仿宋" w:hAnsi="仿宋" w:cs="仿宋" w:hint="eastAsia"/>
                <w:sz w:val="24"/>
              </w:rPr>
              <w:t>6</w:t>
            </w:r>
            <w:r>
              <w:rPr>
                <w:rFonts w:ascii="仿宋" w:eastAsia="仿宋" w:hAnsi="仿宋" w:cs="仿宋" w:hint="eastAsia"/>
                <w:sz w:val="24"/>
                <w:lang w:val="sq-AL"/>
              </w:rPr>
              <w:t>]</w:t>
            </w:r>
            <w:r>
              <w:rPr>
                <w:rFonts w:ascii="仿宋" w:eastAsia="仿宋" w:hAnsi="仿宋" w:cs="仿宋" w:hint="eastAsia"/>
                <w:sz w:val="24"/>
              </w:rPr>
              <w:t>6号</w:t>
            </w:r>
          </w:p>
          <w:p w:rsidR="00D735BD" w:rsidRDefault="00D735BD">
            <w:pPr>
              <w:jc w:val="center"/>
              <w:rPr>
                <w:rFonts w:ascii="仿宋" w:eastAsia="仿宋" w:hAnsi="仿宋" w:cs="仿宋"/>
                <w:sz w:val="24"/>
              </w:rPr>
            </w:pPr>
          </w:p>
        </w:tc>
        <w:tc>
          <w:tcPr>
            <w:tcW w:w="798" w:type="dxa"/>
            <w:vAlign w:val="center"/>
          </w:tcPr>
          <w:p w:rsidR="00D735BD" w:rsidRDefault="00D735BD">
            <w:pPr>
              <w:jc w:val="center"/>
              <w:rPr>
                <w:rFonts w:ascii="仿宋" w:eastAsia="仿宋" w:hAnsi="仿宋" w:cs="仿宋"/>
                <w:sz w:val="24"/>
              </w:rPr>
            </w:pPr>
          </w:p>
        </w:tc>
      </w:tr>
      <w:tr w:rsidR="00D735BD">
        <w:trPr>
          <w:trHeight w:val="1198"/>
        </w:trPr>
        <w:tc>
          <w:tcPr>
            <w:tcW w:w="746" w:type="dxa"/>
            <w:vAlign w:val="center"/>
          </w:tcPr>
          <w:p w:rsidR="00D735BD" w:rsidRDefault="00F76E68">
            <w:pPr>
              <w:jc w:val="center"/>
              <w:rPr>
                <w:rFonts w:ascii="仿宋" w:eastAsia="仿宋" w:hAnsi="仿宋" w:cs="仿宋"/>
                <w:sz w:val="24"/>
              </w:rPr>
            </w:pPr>
            <w:r>
              <w:rPr>
                <w:rFonts w:ascii="仿宋" w:eastAsia="仿宋" w:hAnsi="仿宋" w:cs="仿宋" w:hint="eastAsia"/>
                <w:sz w:val="24"/>
              </w:rPr>
              <w:t>5</w:t>
            </w:r>
          </w:p>
        </w:tc>
        <w:tc>
          <w:tcPr>
            <w:tcW w:w="2585" w:type="dxa"/>
            <w:vAlign w:val="center"/>
          </w:tcPr>
          <w:p w:rsidR="00D735BD" w:rsidRDefault="00F76E68">
            <w:pPr>
              <w:jc w:val="center"/>
              <w:rPr>
                <w:rFonts w:ascii="仿宋" w:eastAsia="仿宋" w:hAnsi="仿宋" w:cs="仿宋"/>
                <w:sz w:val="24"/>
                <w:lang w:val="sq-AL"/>
              </w:rPr>
            </w:pPr>
            <w:r>
              <w:rPr>
                <w:rFonts w:ascii="仿宋" w:eastAsia="仿宋" w:hAnsi="仿宋" w:cs="仿宋" w:hint="eastAsia"/>
                <w:sz w:val="24"/>
              </w:rPr>
              <w:t>4万吨/年萘法制苯酐项目环保验收</w:t>
            </w:r>
          </w:p>
        </w:tc>
        <w:tc>
          <w:tcPr>
            <w:tcW w:w="2186" w:type="dxa"/>
            <w:vAlign w:val="center"/>
          </w:tcPr>
          <w:p w:rsidR="00D735BD" w:rsidRDefault="00F76E68">
            <w:pPr>
              <w:jc w:val="center"/>
              <w:rPr>
                <w:rFonts w:ascii="仿宋" w:eastAsia="仿宋" w:hAnsi="仿宋" w:cs="仿宋"/>
                <w:sz w:val="24"/>
              </w:rPr>
            </w:pPr>
            <w:r>
              <w:rPr>
                <w:rFonts w:ascii="仿宋" w:eastAsia="仿宋" w:hAnsi="仿宋" w:cs="仿宋" w:hint="eastAsia"/>
                <w:sz w:val="24"/>
              </w:rPr>
              <w:t>2017年3月6日</w:t>
            </w:r>
          </w:p>
        </w:tc>
        <w:tc>
          <w:tcPr>
            <w:tcW w:w="2805" w:type="dxa"/>
            <w:vAlign w:val="center"/>
          </w:tcPr>
          <w:p w:rsidR="00D735BD" w:rsidRDefault="00F76E68">
            <w:pPr>
              <w:jc w:val="center"/>
              <w:rPr>
                <w:rFonts w:ascii="仿宋" w:eastAsia="仿宋" w:hAnsi="仿宋" w:cs="仿宋"/>
                <w:sz w:val="24"/>
              </w:rPr>
            </w:pPr>
            <w:r>
              <w:rPr>
                <w:rFonts w:ascii="仿宋" w:eastAsia="仿宋" w:hAnsi="仿宋" w:cs="仿宋" w:hint="eastAsia"/>
                <w:sz w:val="24"/>
              </w:rPr>
              <w:t>枣环行验</w:t>
            </w:r>
            <w:r>
              <w:rPr>
                <w:rFonts w:ascii="仿宋" w:eastAsia="仿宋" w:hAnsi="仿宋" w:cs="仿宋" w:hint="eastAsia"/>
                <w:sz w:val="24"/>
                <w:lang w:val="sq-AL"/>
              </w:rPr>
              <w:t>[201</w:t>
            </w:r>
            <w:r>
              <w:rPr>
                <w:rFonts w:ascii="仿宋" w:eastAsia="仿宋" w:hAnsi="仿宋" w:cs="仿宋" w:hint="eastAsia"/>
                <w:sz w:val="24"/>
              </w:rPr>
              <w:t>7</w:t>
            </w:r>
            <w:r>
              <w:rPr>
                <w:rFonts w:ascii="仿宋" w:eastAsia="仿宋" w:hAnsi="仿宋" w:cs="仿宋" w:hint="eastAsia"/>
                <w:sz w:val="24"/>
                <w:lang w:val="sq-AL"/>
              </w:rPr>
              <w:t>]</w:t>
            </w:r>
            <w:r>
              <w:rPr>
                <w:rFonts w:ascii="仿宋" w:eastAsia="仿宋" w:hAnsi="仿宋" w:cs="仿宋" w:hint="eastAsia"/>
                <w:sz w:val="24"/>
              </w:rPr>
              <w:t>3号</w:t>
            </w:r>
          </w:p>
        </w:tc>
        <w:tc>
          <w:tcPr>
            <w:tcW w:w="798" w:type="dxa"/>
            <w:vAlign w:val="center"/>
          </w:tcPr>
          <w:p w:rsidR="00D735BD" w:rsidRDefault="00D735BD">
            <w:pPr>
              <w:jc w:val="center"/>
              <w:rPr>
                <w:rFonts w:ascii="仿宋" w:eastAsia="仿宋" w:hAnsi="仿宋" w:cs="仿宋"/>
                <w:sz w:val="24"/>
              </w:rPr>
            </w:pPr>
          </w:p>
        </w:tc>
      </w:tr>
    </w:tbl>
    <w:p w:rsidR="00D735BD" w:rsidRDefault="00F76E68">
      <w:pPr>
        <w:widowControl/>
        <w:wordWrap w:val="0"/>
        <w:spacing w:line="500" w:lineRule="atLeast"/>
        <w:ind w:firstLine="560"/>
        <w:jc w:val="left"/>
        <w:rPr>
          <w:rFonts w:ascii="仿宋" w:eastAsia="仿宋" w:hAnsi="仿宋" w:cs="仿宋"/>
          <w:b/>
          <w:bCs/>
          <w:color w:val="010000"/>
          <w:kern w:val="0"/>
          <w:sz w:val="28"/>
          <w:szCs w:val="28"/>
        </w:rPr>
      </w:pPr>
      <w:r>
        <w:rPr>
          <w:rFonts w:ascii="仿宋" w:eastAsia="仿宋" w:hAnsi="仿宋" w:cs="仿宋" w:hint="eastAsia"/>
          <w:b/>
          <w:bCs/>
          <w:color w:val="010000"/>
          <w:kern w:val="0"/>
          <w:sz w:val="28"/>
          <w:szCs w:val="28"/>
        </w:rPr>
        <w:t>五、突发环境事件应急预案；</w:t>
      </w:r>
    </w:p>
    <w:p w:rsidR="00D735BD" w:rsidRDefault="00F76E68">
      <w:pPr>
        <w:widowControl/>
        <w:wordWrap w:val="0"/>
        <w:spacing w:line="500" w:lineRule="atLeast"/>
        <w:ind w:firstLine="560"/>
        <w:jc w:val="left"/>
        <w:rPr>
          <w:rFonts w:ascii="仿宋" w:eastAsia="仿宋" w:hAnsi="仿宋" w:cs="仿宋"/>
          <w:color w:val="010000"/>
          <w:kern w:val="0"/>
          <w:sz w:val="28"/>
          <w:szCs w:val="28"/>
        </w:rPr>
      </w:pPr>
      <w:r>
        <w:rPr>
          <w:rFonts w:ascii="仿宋" w:eastAsia="仿宋" w:hAnsi="仿宋" w:cs="仿宋" w:hint="eastAsia"/>
          <w:color w:val="010000"/>
          <w:kern w:val="0"/>
          <w:sz w:val="28"/>
          <w:szCs w:val="28"/>
        </w:rPr>
        <w:t>薛城区环保局于2016年7月7日对我公司《突发环境事件应急预案》进行了备案，备案编号：370403201611M。</w:t>
      </w:r>
    </w:p>
    <w:p w:rsidR="00D735BD" w:rsidRDefault="00F76E68">
      <w:pPr>
        <w:widowControl/>
        <w:numPr>
          <w:ilvl w:val="0"/>
          <w:numId w:val="3"/>
        </w:numPr>
        <w:wordWrap w:val="0"/>
        <w:spacing w:line="500" w:lineRule="atLeast"/>
        <w:ind w:firstLine="560"/>
        <w:jc w:val="left"/>
        <w:rPr>
          <w:rFonts w:ascii="仿宋" w:eastAsia="仿宋" w:hAnsi="仿宋" w:cs="仿宋"/>
          <w:b/>
          <w:bCs/>
          <w:color w:val="010000"/>
          <w:kern w:val="0"/>
          <w:sz w:val="28"/>
          <w:szCs w:val="28"/>
        </w:rPr>
      </w:pPr>
      <w:r>
        <w:rPr>
          <w:rFonts w:ascii="仿宋" w:eastAsia="仿宋" w:hAnsi="仿宋" w:cs="仿宋" w:hint="eastAsia"/>
          <w:b/>
          <w:bCs/>
          <w:color w:val="010000"/>
          <w:kern w:val="0"/>
          <w:sz w:val="28"/>
          <w:szCs w:val="28"/>
        </w:rPr>
        <w:t>自行监测方案</w:t>
      </w:r>
    </w:p>
    <w:p w:rsidR="00D735BD" w:rsidRDefault="00D735BD">
      <w:pPr>
        <w:jc w:val="center"/>
        <w:rPr>
          <w:rFonts w:ascii="黑体" w:eastAsia="黑体" w:hAnsi="黑体"/>
          <w:b/>
          <w:kern w:val="0"/>
          <w:sz w:val="36"/>
          <w:szCs w:val="36"/>
        </w:rPr>
      </w:pPr>
    </w:p>
    <w:p w:rsidR="00D735BD" w:rsidRDefault="00F76E68">
      <w:pPr>
        <w:jc w:val="center"/>
        <w:rPr>
          <w:rFonts w:ascii="黑体" w:eastAsia="黑体" w:hAnsi="黑体"/>
          <w:b/>
          <w:kern w:val="0"/>
          <w:sz w:val="36"/>
          <w:szCs w:val="36"/>
        </w:rPr>
      </w:pPr>
      <w:r>
        <w:rPr>
          <w:rFonts w:ascii="黑体" w:eastAsia="黑体" w:hAnsi="黑体" w:hint="eastAsia"/>
          <w:b/>
          <w:kern w:val="0"/>
          <w:sz w:val="36"/>
          <w:szCs w:val="36"/>
        </w:rPr>
        <w:lastRenderedPageBreak/>
        <w:t>枣庄杰富意振兴化工有限公司自行监测方案</w:t>
      </w:r>
    </w:p>
    <w:p w:rsidR="00D735BD" w:rsidRDefault="00D735BD">
      <w:pPr>
        <w:jc w:val="center"/>
        <w:rPr>
          <w:rFonts w:ascii="黑体" w:eastAsia="黑体" w:hAnsi="黑体"/>
          <w:b/>
          <w:kern w:val="0"/>
          <w:sz w:val="36"/>
          <w:szCs w:val="36"/>
        </w:rPr>
      </w:pPr>
    </w:p>
    <w:p w:rsidR="00D735BD" w:rsidRDefault="00F76E68">
      <w:pPr>
        <w:pStyle w:val="10"/>
        <w:adjustRightInd w:val="0"/>
        <w:snapToGrid w:val="0"/>
        <w:spacing w:line="500" w:lineRule="exact"/>
        <w:ind w:firstLine="480"/>
        <w:outlineLvl w:val="0"/>
        <w:rPr>
          <w:rFonts w:ascii="宋体" w:hAnsi="宋体"/>
          <w:sz w:val="24"/>
          <w:szCs w:val="24"/>
        </w:rPr>
      </w:pPr>
      <w:r>
        <w:rPr>
          <w:rFonts w:ascii="宋体" w:hAnsi="宋体" w:hint="eastAsia"/>
          <w:sz w:val="24"/>
          <w:szCs w:val="24"/>
        </w:rPr>
        <w:t>根据《国家重点监控企业自行监测及信息公开办法（试行）》的规定，制定本企业自行监测方案。</w:t>
      </w:r>
    </w:p>
    <w:p w:rsidR="00D735BD" w:rsidRDefault="00F76E68">
      <w:pPr>
        <w:pStyle w:val="10"/>
        <w:adjustRightInd w:val="0"/>
        <w:snapToGrid w:val="0"/>
        <w:spacing w:line="500" w:lineRule="exact"/>
        <w:ind w:firstLine="480"/>
        <w:outlineLvl w:val="0"/>
        <w:rPr>
          <w:rFonts w:ascii="宋体" w:hAnsi="宋体"/>
          <w:sz w:val="24"/>
          <w:szCs w:val="24"/>
        </w:rPr>
      </w:pPr>
      <w:r>
        <w:rPr>
          <w:rFonts w:ascii="宋体" w:hAnsi="宋体" w:hint="eastAsia"/>
          <w:sz w:val="24"/>
          <w:szCs w:val="24"/>
        </w:rPr>
        <w:t>一、基本情况</w:t>
      </w:r>
    </w:p>
    <w:p w:rsidR="00D735BD" w:rsidRDefault="00F76E68">
      <w:pPr>
        <w:adjustRightInd w:val="0"/>
        <w:snapToGrid w:val="0"/>
        <w:spacing w:line="500" w:lineRule="exact"/>
        <w:ind w:firstLineChars="200" w:firstLine="480"/>
        <w:outlineLvl w:val="0"/>
        <w:rPr>
          <w:rFonts w:ascii="宋体" w:hAnsi="宋体"/>
          <w:sz w:val="24"/>
        </w:rPr>
      </w:pPr>
      <w:r>
        <w:rPr>
          <w:rFonts w:ascii="宋体" w:hAnsi="宋体" w:hint="eastAsia"/>
          <w:sz w:val="24"/>
        </w:rPr>
        <w:t>（一）企业生产情况</w:t>
      </w:r>
    </w:p>
    <w:p w:rsidR="00D735BD" w:rsidRDefault="00F76E68">
      <w:pPr>
        <w:spacing w:line="500" w:lineRule="exact"/>
        <w:ind w:firstLineChars="200" w:firstLine="480"/>
        <w:rPr>
          <w:rFonts w:ascii="宋体" w:hAnsi="宋体" w:cs="仿宋"/>
          <w:sz w:val="24"/>
        </w:rPr>
      </w:pPr>
      <w:r>
        <w:rPr>
          <w:rFonts w:ascii="宋体" w:hAnsi="宋体" w:cs="仿宋" w:hint="eastAsia"/>
          <w:sz w:val="24"/>
        </w:rPr>
        <w:t>企业概况、生产规模、项目立项、环评及批复情况、厂区平面布置图等。</w:t>
      </w:r>
    </w:p>
    <w:p w:rsidR="00D735BD" w:rsidRDefault="00F76E68">
      <w:pPr>
        <w:spacing w:line="500" w:lineRule="exact"/>
        <w:ind w:firstLineChars="200" w:firstLine="480"/>
        <w:rPr>
          <w:rFonts w:ascii="宋体" w:hAnsi="宋体" w:cs="仿宋"/>
          <w:color w:val="000000"/>
          <w:sz w:val="24"/>
        </w:rPr>
      </w:pPr>
      <w:r>
        <w:rPr>
          <w:rFonts w:ascii="宋体" w:hAnsi="宋体" w:cs="仿宋" w:hint="eastAsia"/>
          <w:color w:val="000000"/>
          <w:sz w:val="24"/>
        </w:rPr>
        <w:t>枣庄杰富意振兴化工有限公司由山东杰富意振兴化工有限公司、日本JFE化工株式会社及山东潍焦集团有限公司合资组建而成，注册资本为1.95亿人民币，其中山东杰富意振兴化工有限公司出资58%，日本JFE化工株式会社出资25.2%，山东潍焦集团有限公司出资16.8%，属于中外合资企业。枣庄杰富意振兴化工有限公司50万t/a煤焦油加工项目属于新建，位于薛城区邹坞镇煤化工产业园。</w:t>
      </w:r>
    </w:p>
    <w:p w:rsidR="00D735BD" w:rsidRDefault="00F76E68">
      <w:pPr>
        <w:spacing w:line="500" w:lineRule="exact"/>
        <w:ind w:firstLineChars="196" w:firstLine="470"/>
        <w:rPr>
          <w:rFonts w:ascii="宋体" w:hAnsi="宋体" w:cs="仿宋"/>
          <w:sz w:val="24"/>
        </w:rPr>
      </w:pPr>
      <w:r>
        <w:rPr>
          <w:rFonts w:ascii="宋体" w:hAnsi="宋体" w:cs="仿宋" w:hint="eastAsia"/>
          <w:sz w:val="24"/>
        </w:rPr>
        <w:t>枣庄杰富意振兴化工有限公司50万t/a煤焦油加工项目</w:t>
      </w:r>
      <w:r>
        <w:rPr>
          <w:rFonts w:ascii="宋体" w:hAnsi="宋体" w:cs="仿宋" w:hint="eastAsia"/>
          <w:color w:val="000000"/>
          <w:kern w:val="0"/>
          <w:sz w:val="24"/>
        </w:rPr>
        <w:t>建设内容为一套50万t/a煤焦油加工装置、一套4万t/a萘法苯酐装置以及配套的公用工程和辅助生产设施，最终产品为焦油轻油、粗酚、脱酚酚油、工业萘（95%）、洗油、炭黑油、改质沥青、苯酐。年生产时间8000h，劳动定员182人，建设期24个月。</w:t>
      </w:r>
    </w:p>
    <w:p w:rsidR="00D735BD" w:rsidRDefault="00F76E68">
      <w:pPr>
        <w:spacing w:line="500" w:lineRule="exact"/>
        <w:ind w:firstLineChars="200" w:firstLine="480"/>
        <w:rPr>
          <w:rFonts w:ascii="宋体" w:hAnsi="宋体" w:cs="仿宋"/>
          <w:sz w:val="24"/>
        </w:rPr>
      </w:pPr>
      <w:r>
        <w:rPr>
          <w:rFonts w:ascii="宋体" w:hAnsi="宋体" w:cs="仿宋" w:hint="eastAsia"/>
          <w:sz w:val="24"/>
        </w:rPr>
        <w:t>根据《中华人民共和国环境影响评价法》和《建设项目环境保护管理条例》中有关规定，2013年10月，山东省环境保护科学研究设计院编制完成了《枣庄杰富意振兴化工有限公司50万吨/年煤焦油加工项目环境影响报告书》，同月，枣庄市环境保护局以《枣庄市环境保护局《关于枣庄杰富意振兴化工有限公司50万t/a煤焦油加工项目环境影响报告书》的批复》（枣环行审字[2013]26号）对该报告书进行了批复。</w:t>
      </w:r>
    </w:p>
    <w:p w:rsidR="00D735BD" w:rsidRDefault="00F76E68">
      <w:pPr>
        <w:spacing w:line="500" w:lineRule="exact"/>
        <w:ind w:firstLineChars="200" w:firstLine="480"/>
        <w:rPr>
          <w:rFonts w:ascii="宋体" w:hAnsi="宋体" w:cs="仿宋"/>
          <w:sz w:val="24"/>
        </w:rPr>
      </w:pPr>
      <w:r>
        <w:rPr>
          <w:rFonts w:ascii="宋体" w:hAnsi="宋体" w:cs="仿宋" w:hint="eastAsia"/>
          <w:sz w:val="24"/>
        </w:rPr>
        <w:t>厂区平面布置图见下图：</w:t>
      </w:r>
    </w:p>
    <w:p w:rsidR="00D735BD" w:rsidRDefault="00D735BD">
      <w:pPr>
        <w:spacing w:line="500" w:lineRule="exact"/>
        <w:ind w:firstLineChars="200" w:firstLine="480"/>
        <w:rPr>
          <w:rFonts w:ascii="宋体" w:hAnsi="宋体" w:cs="仿宋"/>
          <w:sz w:val="24"/>
        </w:rPr>
      </w:pPr>
    </w:p>
    <w:p w:rsidR="00D735BD" w:rsidRDefault="00D735BD">
      <w:pPr>
        <w:spacing w:line="500" w:lineRule="exact"/>
        <w:ind w:firstLineChars="200" w:firstLine="480"/>
        <w:rPr>
          <w:rFonts w:ascii="宋体" w:hAnsi="宋体" w:cs="仿宋"/>
          <w:sz w:val="24"/>
        </w:rPr>
      </w:pPr>
    </w:p>
    <w:p w:rsidR="00D735BD" w:rsidRDefault="00D735BD">
      <w:pPr>
        <w:spacing w:line="500" w:lineRule="exact"/>
        <w:ind w:firstLineChars="200" w:firstLine="480"/>
        <w:rPr>
          <w:rFonts w:ascii="宋体" w:hAnsi="宋体" w:cs="仿宋"/>
          <w:sz w:val="24"/>
        </w:rPr>
      </w:pPr>
    </w:p>
    <w:p w:rsidR="00D735BD" w:rsidRDefault="00D735BD">
      <w:pPr>
        <w:spacing w:line="500" w:lineRule="exact"/>
        <w:ind w:firstLineChars="200" w:firstLine="480"/>
        <w:rPr>
          <w:rFonts w:ascii="宋体" w:hAnsi="宋体" w:cs="仿宋"/>
          <w:sz w:val="24"/>
        </w:rPr>
      </w:pPr>
    </w:p>
    <w:p w:rsidR="00D735BD" w:rsidRDefault="000D0676" w:rsidP="000D0676">
      <w:pPr>
        <w:spacing w:line="500" w:lineRule="exact"/>
        <w:ind w:firstLineChars="200" w:firstLine="480"/>
        <w:rPr>
          <w:rFonts w:ascii="宋体" w:hAnsi="宋体" w:cs="仿宋"/>
          <w:sz w:val="24"/>
        </w:rPr>
      </w:pPr>
      <w:r>
        <w:rPr>
          <w:rFonts w:ascii="宋体" w:hAnsi="宋体" w:cs="仿宋"/>
          <w:noProof/>
          <w:sz w:val="24"/>
        </w:rPr>
        <w:lastRenderedPageBreak/>
        <w:drawing>
          <wp:anchor distT="0" distB="0" distL="114300" distR="114300" simplePos="0" relativeHeight="251666432" behindDoc="0" locked="0" layoutInCell="1" allowOverlap="1">
            <wp:simplePos x="0" y="0"/>
            <wp:positionH relativeFrom="column">
              <wp:posOffset>51194</wp:posOffset>
            </wp:positionH>
            <wp:positionV relativeFrom="paragraph">
              <wp:posOffset>252248</wp:posOffset>
            </wp:positionV>
            <wp:extent cx="5744988" cy="8466083"/>
            <wp:effectExtent l="19050" t="0" r="8112"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744988" cy="8466083"/>
                    </a:xfrm>
                    <a:prstGeom prst="rect">
                      <a:avLst/>
                    </a:prstGeom>
                    <a:noFill/>
                    <a:ln w="9525">
                      <a:noFill/>
                      <a:miter lim="800000"/>
                      <a:headEnd/>
                      <a:tailEnd/>
                    </a:ln>
                  </pic:spPr>
                </pic:pic>
              </a:graphicData>
            </a:graphic>
          </wp:anchor>
        </w:drawing>
      </w:r>
    </w:p>
    <w:p w:rsidR="00D735BD" w:rsidRDefault="00D735BD">
      <w:pPr>
        <w:adjustRightInd w:val="0"/>
        <w:snapToGrid w:val="0"/>
        <w:spacing w:line="500" w:lineRule="exact"/>
        <w:ind w:firstLineChars="200" w:firstLine="480"/>
        <w:outlineLvl w:val="0"/>
        <w:rPr>
          <w:rFonts w:ascii="宋体" w:hAnsi="宋体"/>
          <w:sz w:val="24"/>
        </w:rPr>
      </w:pPr>
    </w:p>
    <w:p w:rsidR="00D735BD" w:rsidRDefault="00D735BD">
      <w:pPr>
        <w:adjustRightInd w:val="0"/>
        <w:snapToGrid w:val="0"/>
        <w:spacing w:line="500" w:lineRule="exact"/>
        <w:ind w:firstLineChars="200" w:firstLine="480"/>
        <w:outlineLvl w:val="0"/>
        <w:rPr>
          <w:rFonts w:ascii="宋体" w:hAnsi="宋体"/>
          <w:sz w:val="24"/>
        </w:rPr>
      </w:pPr>
    </w:p>
    <w:p w:rsidR="00D735BD" w:rsidRDefault="00D735BD">
      <w:pPr>
        <w:adjustRightInd w:val="0"/>
        <w:snapToGrid w:val="0"/>
        <w:spacing w:line="500" w:lineRule="exact"/>
        <w:ind w:firstLineChars="200" w:firstLine="480"/>
        <w:outlineLvl w:val="0"/>
        <w:rPr>
          <w:rFonts w:ascii="宋体" w:hAnsi="宋体"/>
          <w:sz w:val="24"/>
        </w:rPr>
      </w:pPr>
    </w:p>
    <w:p w:rsidR="00D735BD" w:rsidRDefault="00D735BD">
      <w:pPr>
        <w:adjustRightInd w:val="0"/>
        <w:snapToGrid w:val="0"/>
        <w:spacing w:line="500" w:lineRule="exact"/>
        <w:ind w:firstLineChars="200" w:firstLine="480"/>
        <w:outlineLvl w:val="0"/>
        <w:rPr>
          <w:rFonts w:ascii="宋体" w:hAnsi="宋体"/>
          <w:sz w:val="24"/>
        </w:rPr>
      </w:pPr>
    </w:p>
    <w:p w:rsidR="00D735BD" w:rsidRDefault="00D735BD">
      <w:pPr>
        <w:adjustRightInd w:val="0"/>
        <w:snapToGrid w:val="0"/>
        <w:spacing w:line="500" w:lineRule="exact"/>
        <w:ind w:firstLineChars="200" w:firstLine="480"/>
        <w:outlineLvl w:val="0"/>
        <w:rPr>
          <w:rFonts w:ascii="宋体" w:hAnsi="宋体"/>
          <w:sz w:val="24"/>
        </w:rPr>
      </w:pPr>
    </w:p>
    <w:p w:rsidR="00D735BD" w:rsidRDefault="00D735BD">
      <w:pPr>
        <w:adjustRightInd w:val="0"/>
        <w:snapToGrid w:val="0"/>
        <w:spacing w:line="500" w:lineRule="exact"/>
        <w:ind w:firstLineChars="200" w:firstLine="480"/>
        <w:outlineLvl w:val="0"/>
        <w:rPr>
          <w:rFonts w:ascii="宋体" w:hAnsi="宋体"/>
          <w:sz w:val="24"/>
        </w:rPr>
      </w:pPr>
    </w:p>
    <w:p w:rsidR="00D735BD" w:rsidRDefault="00D735BD">
      <w:pPr>
        <w:adjustRightInd w:val="0"/>
        <w:snapToGrid w:val="0"/>
        <w:spacing w:line="500" w:lineRule="exact"/>
        <w:ind w:firstLineChars="200" w:firstLine="480"/>
        <w:outlineLvl w:val="0"/>
        <w:rPr>
          <w:rFonts w:ascii="宋体" w:hAnsi="宋体"/>
          <w:sz w:val="24"/>
        </w:rPr>
      </w:pPr>
    </w:p>
    <w:p w:rsidR="00D735BD" w:rsidRDefault="00D735BD">
      <w:pPr>
        <w:adjustRightInd w:val="0"/>
        <w:snapToGrid w:val="0"/>
        <w:spacing w:line="500" w:lineRule="exact"/>
        <w:ind w:firstLineChars="200" w:firstLine="480"/>
        <w:outlineLvl w:val="0"/>
        <w:rPr>
          <w:rFonts w:ascii="宋体" w:hAnsi="宋体"/>
          <w:sz w:val="24"/>
        </w:rPr>
      </w:pPr>
    </w:p>
    <w:p w:rsidR="00D735BD" w:rsidRDefault="00D735BD">
      <w:pPr>
        <w:adjustRightInd w:val="0"/>
        <w:snapToGrid w:val="0"/>
        <w:spacing w:line="500" w:lineRule="exact"/>
        <w:ind w:firstLineChars="200" w:firstLine="480"/>
        <w:outlineLvl w:val="0"/>
        <w:rPr>
          <w:rFonts w:ascii="宋体" w:hAnsi="宋体"/>
          <w:sz w:val="24"/>
        </w:rPr>
      </w:pPr>
    </w:p>
    <w:p w:rsidR="00D735BD" w:rsidRDefault="00D735BD">
      <w:pPr>
        <w:adjustRightInd w:val="0"/>
        <w:snapToGrid w:val="0"/>
        <w:spacing w:line="500" w:lineRule="exact"/>
        <w:ind w:firstLineChars="200" w:firstLine="480"/>
        <w:outlineLvl w:val="0"/>
        <w:rPr>
          <w:rFonts w:ascii="宋体" w:hAnsi="宋体"/>
          <w:sz w:val="24"/>
        </w:rPr>
      </w:pPr>
    </w:p>
    <w:p w:rsidR="00D735BD" w:rsidRDefault="00D735BD">
      <w:pPr>
        <w:adjustRightInd w:val="0"/>
        <w:snapToGrid w:val="0"/>
        <w:spacing w:line="500" w:lineRule="exact"/>
        <w:ind w:firstLineChars="200" w:firstLine="480"/>
        <w:outlineLvl w:val="0"/>
        <w:rPr>
          <w:rFonts w:ascii="宋体" w:hAnsi="宋体"/>
          <w:sz w:val="24"/>
        </w:rPr>
      </w:pPr>
    </w:p>
    <w:p w:rsidR="00D735BD" w:rsidRDefault="00D735BD">
      <w:pPr>
        <w:adjustRightInd w:val="0"/>
        <w:snapToGrid w:val="0"/>
        <w:spacing w:line="500" w:lineRule="exact"/>
        <w:ind w:firstLineChars="200" w:firstLine="480"/>
        <w:outlineLvl w:val="0"/>
        <w:rPr>
          <w:rFonts w:ascii="宋体" w:hAnsi="宋体"/>
          <w:sz w:val="24"/>
        </w:rPr>
      </w:pPr>
    </w:p>
    <w:p w:rsidR="00D735BD" w:rsidRDefault="00D735BD">
      <w:pPr>
        <w:adjustRightInd w:val="0"/>
        <w:snapToGrid w:val="0"/>
        <w:spacing w:line="500" w:lineRule="exact"/>
        <w:ind w:firstLineChars="200" w:firstLine="480"/>
        <w:outlineLvl w:val="0"/>
        <w:rPr>
          <w:rFonts w:ascii="宋体" w:hAnsi="宋体"/>
          <w:sz w:val="24"/>
        </w:rPr>
      </w:pPr>
    </w:p>
    <w:p w:rsidR="00D735BD" w:rsidRDefault="00D735BD">
      <w:pPr>
        <w:adjustRightInd w:val="0"/>
        <w:snapToGrid w:val="0"/>
        <w:spacing w:line="500" w:lineRule="exact"/>
        <w:ind w:firstLineChars="200" w:firstLine="480"/>
        <w:outlineLvl w:val="0"/>
        <w:rPr>
          <w:rFonts w:ascii="宋体" w:hAnsi="宋体"/>
          <w:sz w:val="24"/>
        </w:rPr>
      </w:pPr>
    </w:p>
    <w:p w:rsidR="00D735BD" w:rsidRDefault="00D735BD">
      <w:pPr>
        <w:adjustRightInd w:val="0"/>
        <w:snapToGrid w:val="0"/>
        <w:spacing w:line="500" w:lineRule="exact"/>
        <w:ind w:firstLineChars="200" w:firstLine="480"/>
        <w:outlineLvl w:val="0"/>
        <w:rPr>
          <w:rFonts w:ascii="宋体" w:hAnsi="宋体"/>
          <w:sz w:val="24"/>
        </w:rPr>
      </w:pPr>
    </w:p>
    <w:p w:rsidR="00D735BD" w:rsidRDefault="00D735BD">
      <w:pPr>
        <w:adjustRightInd w:val="0"/>
        <w:snapToGrid w:val="0"/>
        <w:spacing w:line="500" w:lineRule="exact"/>
        <w:ind w:firstLineChars="200" w:firstLine="480"/>
        <w:outlineLvl w:val="0"/>
        <w:rPr>
          <w:rFonts w:ascii="宋体" w:hAnsi="宋体"/>
          <w:sz w:val="24"/>
        </w:rPr>
      </w:pPr>
    </w:p>
    <w:p w:rsidR="00D735BD" w:rsidRDefault="00D735BD">
      <w:pPr>
        <w:adjustRightInd w:val="0"/>
        <w:snapToGrid w:val="0"/>
        <w:spacing w:line="500" w:lineRule="exact"/>
        <w:ind w:firstLineChars="200" w:firstLine="480"/>
        <w:outlineLvl w:val="0"/>
        <w:rPr>
          <w:rFonts w:ascii="宋体" w:hAnsi="宋体"/>
          <w:sz w:val="24"/>
        </w:rPr>
      </w:pPr>
    </w:p>
    <w:p w:rsidR="00D735BD" w:rsidRDefault="00D735BD">
      <w:pPr>
        <w:adjustRightInd w:val="0"/>
        <w:snapToGrid w:val="0"/>
        <w:spacing w:line="500" w:lineRule="exact"/>
        <w:ind w:firstLineChars="200" w:firstLine="480"/>
        <w:outlineLvl w:val="0"/>
        <w:rPr>
          <w:rFonts w:ascii="宋体" w:hAnsi="宋体"/>
          <w:sz w:val="24"/>
        </w:rPr>
      </w:pPr>
    </w:p>
    <w:p w:rsidR="00D735BD" w:rsidRDefault="00D735BD">
      <w:pPr>
        <w:adjustRightInd w:val="0"/>
        <w:snapToGrid w:val="0"/>
        <w:spacing w:line="500" w:lineRule="exact"/>
        <w:ind w:firstLineChars="200" w:firstLine="480"/>
        <w:outlineLvl w:val="0"/>
        <w:rPr>
          <w:rFonts w:ascii="宋体" w:hAnsi="宋体"/>
          <w:sz w:val="24"/>
        </w:rPr>
      </w:pPr>
    </w:p>
    <w:p w:rsidR="00D735BD" w:rsidRDefault="00D735BD">
      <w:pPr>
        <w:adjustRightInd w:val="0"/>
        <w:snapToGrid w:val="0"/>
        <w:spacing w:line="500" w:lineRule="exact"/>
        <w:ind w:firstLineChars="200" w:firstLine="480"/>
        <w:outlineLvl w:val="0"/>
        <w:rPr>
          <w:rFonts w:ascii="宋体" w:hAnsi="宋体"/>
          <w:sz w:val="24"/>
        </w:rPr>
      </w:pPr>
    </w:p>
    <w:p w:rsidR="00D735BD" w:rsidRDefault="00D735BD">
      <w:pPr>
        <w:adjustRightInd w:val="0"/>
        <w:snapToGrid w:val="0"/>
        <w:spacing w:line="500" w:lineRule="exact"/>
        <w:ind w:firstLineChars="200" w:firstLine="480"/>
        <w:outlineLvl w:val="0"/>
        <w:rPr>
          <w:rFonts w:ascii="宋体" w:hAnsi="宋体"/>
          <w:sz w:val="24"/>
        </w:rPr>
      </w:pPr>
    </w:p>
    <w:p w:rsidR="00D735BD" w:rsidRDefault="00D735BD">
      <w:pPr>
        <w:adjustRightInd w:val="0"/>
        <w:snapToGrid w:val="0"/>
        <w:spacing w:line="500" w:lineRule="exact"/>
        <w:ind w:firstLineChars="200" w:firstLine="480"/>
        <w:outlineLvl w:val="0"/>
        <w:rPr>
          <w:rFonts w:ascii="宋体" w:hAnsi="宋体"/>
          <w:sz w:val="24"/>
        </w:rPr>
      </w:pPr>
    </w:p>
    <w:p w:rsidR="00D735BD" w:rsidRDefault="00D735BD">
      <w:pPr>
        <w:adjustRightInd w:val="0"/>
        <w:snapToGrid w:val="0"/>
        <w:spacing w:line="500" w:lineRule="exact"/>
        <w:ind w:firstLineChars="200" w:firstLine="480"/>
        <w:outlineLvl w:val="0"/>
        <w:rPr>
          <w:rFonts w:ascii="宋体" w:hAnsi="宋体"/>
          <w:sz w:val="24"/>
        </w:rPr>
      </w:pPr>
    </w:p>
    <w:p w:rsidR="00D735BD" w:rsidRDefault="00D735BD">
      <w:pPr>
        <w:adjustRightInd w:val="0"/>
        <w:snapToGrid w:val="0"/>
        <w:spacing w:line="500" w:lineRule="exact"/>
        <w:ind w:firstLineChars="200" w:firstLine="480"/>
        <w:outlineLvl w:val="0"/>
        <w:rPr>
          <w:rFonts w:ascii="宋体" w:hAnsi="宋体"/>
          <w:sz w:val="24"/>
        </w:rPr>
      </w:pPr>
    </w:p>
    <w:p w:rsidR="00D735BD" w:rsidRDefault="00D735BD">
      <w:pPr>
        <w:adjustRightInd w:val="0"/>
        <w:snapToGrid w:val="0"/>
        <w:spacing w:line="500" w:lineRule="exact"/>
        <w:ind w:firstLineChars="200" w:firstLine="480"/>
        <w:outlineLvl w:val="0"/>
        <w:rPr>
          <w:rFonts w:ascii="宋体" w:hAnsi="宋体"/>
          <w:sz w:val="24"/>
        </w:rPr>
      </w:pPr>
    </w:p>
    <w:p w:rsidR="00D735BD" w:rsidRDefault="00D735BD">
      <w:pPr>
        <w:adjustRightInd w:val="0"/>
        <w:snapToGrid w:val="0"/>
        <w:spacing w:line="500" w:lineRule="exact"/>
        <w:ind w:firstLineChars="200" w:firstLine="480"/>
        <w:outlineLvl w:val="0"/>
        <w:rPr>
          <w:rFonts w:ascii="宋体" w:hAnsi="宋体"/>
          <w:sz w:val="24"/>
        </w:rPr>
      </w:pPr>
    </w:p>
    <w:p w:rsidR="00D735BD" w:rsidRDefault="00F76E68">
      <w:pPr>
        <w:adjustRightInd w:val="0"/>
        <w:snapToGrid w:val="0"/>
        <w:spacing w:line="500" w:lineRule="exact"/>
        <w:ind w:firstLineChars="200" w:firstLine="480"/>
        <w:outlineLvl w:val="0"/>
        <w:rPr>
          <w:rFonts w:ascii="宋体" w:hAnsi="宋体"/>
          <w:sz w:val="24"/>
        </w:rPr>
      </w:pPr>
      <w:r>
        <w:rPr>
          <w:rFonts w:ascii="宋体" w:hAnsi="宋体" w:hint="eastAsia"/>
          <w:sz w:val="24"/>
        </w:rPr>
        <w:lastRenderedPageBreak/>
        <w:t>（二）企业污染治理情况</w:t>
      </w:r>
    </w:p>
    <w:p w:rsidR="00D735BD" w:rsidRDefault="00F76E68">
      <w:pPr>
        <w:spacing w:line="500" w:lineRule="exact"/>
        <w:ind w:firstLineChars="200" w:firstLine="480"/>
        <w:rPr>
          <w:rFonts w:ascii="宋体" w:hAnsi="宋体"/>
          <w:sz w:val="24"/>
        </w:rPr>
      </w:pPr>
      <w:r>
        <w:rPr>
          <w:rFonts w:ascii="宋体" w:hAnsi="宋体" w:hint="eastAsia"/>
          <w:sz w:val="24"/>
        </w:rPr>
        <w:t>污染物种类、污染物日产生量、产污工艺节点或设施（工艺流程图）、污染治理工艺、排放标准及限值、污染物最终去向等。</w:t>
      </w:r>
    </w:p>
    <w:p w:rsidR="00D735BD" w:rsidRDefault="00D735BD" w:rsidP="000D0676">
      <w:pPr>
        <w:spacing w:line="500" w:lineRule="exact"/>
        <w:ind w:firstLineChars="200" w:firstLine="480"/>
        <w:rPr>
          <w:rFonts w:ascii="宋体" w:hAnsi="宋体"/>
          <w:sz w:val="24"/>
        </w:rPr>
      </w:pPr>
    </w:p>
    <w:p w:rsidR="00D735BD" w:rsidRDefault="00D735BD">
      <w:pPr>
        <w:spacing w:line="500" w:lineRule="exact"/>
        <w:ind w:firstLineChars="200" w:firstLine="480"/>
        <w:rPr>
          <w:rFonts w:ascii="宋体" w:hAnsi="宋体"/>
          <w:sz w:val="24"/>
        </w:rPr>
      </w:pPr>
    </w:p>
    <w:p w:rsidR="00D735BD" w:rsidRDefault="000D0676">
      <w:pPr>
        <w:spacing w:line="500" w:lineRule="exact"/>
        <w:ind w:firstLineChars="200" w:firstLine="480"/>
        <w:rPr>
          <w:rFonts w:ascii="宋体" w:hAnsi="宋体"/>
          <w:sz w:val="24"/>
        </w:rPr>
      </w:pPr>
      <w:r>
        <w:rPr>
          <w:rFonts w:ascii="宋体" w:hAnsi="宋体"/>
          <w:noProof/>
          <w:sz w:val="24"/>
        </w:rPr>
        <w:drawing>
          <wp:anchor distT="0" distB="0" distL="114300" distR="114300" simplePos="0" relativeHeight="251665408" behindDoc="0" locked="0" layoutInCell="1" allowOverlap="1">
            <wp:simplePos x="0" y="0"/>
            <wp:positionH relativeFrom="column">
              <wp:posOffset>-17780</wp:posOffset>
            </wp:positionH>
            <wp:positionV relativeFrom="paragraph">
              <wp:posOffset>3175</wp:posOffset>
            </wp:positionV>
            <wp:extent cx="5543550" cy="4505325"/>
            <wp:effectExtent l="1905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543550" cy="4505325"/>
                    </a:xfrm>
                    <a:prstGeom prst="rect">
                      <a:avLst/>
                    </a:prstGeom>
                    <a:noFill/>
                    <a:ln w="9525">
                      <a:noFill/>
                      <a:miter lim="800000"/>
                      <a:headEnd/>
                      <a:tailEnd/>
                    </a:ln>
                  </pic:spPr>
                </pic:pic>
              </a:graphicData>
            </a:graphic>
          </wp:anchor>
        </w:drawing>
      </w:r>
    </w:p>
    <w:p w:rsidR="00D735BD" w:rsidRDefault="00D735BD">
      <w:pPr>
        <w:spacing w:line="500" w:lineRule="exact"/>
        <w:ind w:firstLineChars="200" w:firstLine="480"/>
        <w:rPr>
          <w:rFonts w:ascii="宋体" w:hAnsi="宋体"/>
          <w:sz w:val="24"/>
        </w:rPr>
      </w:pPr>
    </w:p>
    <w:p w:rsidR="00D735BD" w:rsidRDefault="00D735BD">
      <w:pPr>
        <w:spacing w:line="500" w:lineRule="exact"/>
        <w:ind w:firstLineChars="200" w:firstLine="480"/>
        <w:rPr>
          <w:rFonts w:ascii="宋体" w:hAnsi="宋体"/>
          <w:sz w:val="24"/>
        </w:rPr>
      </w:pPr>
    </w:p>
    <w:p w:rsidR="00D735BD" w:rsidRDefault="00D735BD">
      <w:pPr>
        <w:spacing w:line="500" w:lineRule="exact"/>
        <w:ind w:firstLineChars="200" w:firstLine="480"/>
        <w:rPr>
          <w:rFonts w:ascii="宋体" w:hAnsi="宋体"/>
          <w:sz w:val="24"/>
        </w:rPr>
      </w:pPr>
    </w:p>
    <w:p w:rsidR="00D735BD" w:rsidRDefault="00D735BD">
      <w:pPr>
        <w:spacing w:line="500" w:lineRule="exact"/>
        <w:ind w:firstLineChars="200" w:firstLine="480"/>
        <w:rPr>
          <w:rFonts w:ascii="宋体" w:hAnsi="宋体"/>
          <w:sz w:val="24"/>
        </w:rPr>
      </w:pPr>
    </w:p>
    <w:p w:rsidR="00D735BD" w:rsidRDefault="00D735BD">
      <w:pPr>
        <w:spacing w:line="500" w:lineRule="exact"/>
        <w:ind w:firstLineChars="200" w:firstLine="480"/>
        <w:rPr>
          <w:rFonts w:ascii="宋体" w:hAnsi="宋体"/>
          <w:sz w:val="24"/>
        </w:rPr>
      </w:pPr>
    </w:p>
    <w:p w:rsidR="00D735BD" w:rsidRDefault="00D735BD">
      <w:pPr>
        <w:spacing w:line="500" w:lineRule="exact"/>
        <w:ind w:firstLineChars="200" w:firstLine="480"/>
        <w:rPr>
          <w:rFonts w:ascii="宋体" w:hAnsi="宋体"/>
          <w:sz w:val="24"/>
        </w:rPr>
      </w:pPr>
    </w:p>
    <w:p w:rsidR="00D735BD" w:rsidRDefault="00D735BD">
      <w:pPr>
        <w:spacing w:line="500" w:lineRule="exact"/>
        <w:ind w:firstLineChars="200" w:firstLine="480"/>
        <w:rPr>
          <w:rFonts w:ascii="宋体" w:hAnsi="宋体"/>
          <w:sz w:val="24"/>
        </w:rPr>
      </w:pPr>
    </w:p>
    <w:p w:rsidR="00D735BD" w:rsidRDefault="00D735BD">
      <w:pPr>
        <w:spacing w:line="500" w:lineRule="exact"/>
        <w:ind w:firstLineChars="200" w:firstLine="480"/>
        <w:rPr>
          <w:rFonts w:ascii="宋体" w:hAnsi="宋体"/>
          <w:sz w:val="24"/>
        </w:rPr>
      </w:pPr>
    </w:p>
    <w:p w:rsidR="00D735BD" w:rsidRDefault="00D735BD">
      <w:pPr>
        <w:spacing w:line="500" w:lineRule="exact"/>
        <w:ind w:firstLineChars="200" w:firstLine="480"/>
        <w:rPr>
          <w:rFonts w:ascii="宋体" w:hAnsi="宋体"/>
          <w:sz w:val="24"/>
        </w:rPr>
      </w:pPr>
    </w:p>
    <w:p w:rsidR="00D735BD" w:rsidRDefault="00D735BD">
      <w:pPr>
        <w:spacing w:line="500" w:lineRule="exact"/>
        <w:ind w:firstLineChars="200" w:firstLine="480"/>
        <w:rPr>
          <w:rFonts w:ascii="宋体" w:hAnsi="宋体"/>
          <w:sz w:val="24"/>
        </w:rPr>
      </w:pPr>
    </w:p>
    <w:p w:rsidR="00D735BD" w:rsidRDefault="00D735BD">
      <w:pPr>
        <w:spacing w:line="500" w:lineRule="exact"/>
        <w:ind w:firstLineChars="200" w:firstLine="480"/>
        <w:rPr>
          <w:rFonts w:ascii="宋体" w:hAnsi="宋体"/>
          <w:sz w:val="24"/>
        </w:rPr>
      </w:pPr>
    </w:p>
    <w:p w:rsidR="00D735BD" w:rsidRDefault="00D735BD">
      <w:pPr>
        <w:spacing w:line="500" w:lineRule="exact"/>
        <w:ind w:firstLineChars="200" w:firstLine="480"/>
        <w:rPr>
          <w:rFonts w:ascii="宋体" w:hAnsi="宋体"/>
          <w:sz w:val="24"/>
        </w:rPr>
      </w:pPr>
    </w:p>
    <w:p w:rsidR="00D735BD" w:rsidRDefault="00D735BD">
      <w:pPr>
        <w:spacing w:line="500" w:lineRule="exact"/>
        <w:ind w:firstLineChars="200" w:firstLine="480"/>
        <w:rPr>
          <w:rFonts w:ascii="宋体" w:hAnsi="宋体"/>
          <w:sz w:val="24"/>
        </w:rPr>
      </w:pPr>
    </w:p>
    <w:p w:rsidR="00D735BD" w:rsidRDefault="00D735BD">
      <w:pPr>
        <w:spacing w:line="500" w:lineRule="exact"/>
        <w:ind w:firstLineChars="200" w:firstLine="480"/>
        <w:rPr>
          <w:rFonts w:ascii="宋体" w:hAnsi="宋体"/>
          <w:sz w:val="24"/>
        </w:rPr>
      </w:pPr>
    </w:p>
    <w:p w:rsidR="00D735BD" w:rsidRDefault="00F76E68">
      <w:pPr>
        <w:spacing w:line="500" w:lineRule="exact"/>
        <w:ind w:firstLineChars="200" w:firstLine="480"/>
        <w:jc w:val="center"/>
        <w:rPr>
          <w:rFonts w:ascii="宋体" w:hAnsi="宋体"/>
          <w:bCs/>
          <w:kern w:val="0"/>
          <w:sz w:val="24"/>
        </w:rPr>
      </w:pPr>
      <w:r>
        <w:rPr>
          <w:rFonts w:ascii="宋体" w:hAnsi="宋体" w:hint="eastAsia"/>
          <w:sz w:val="24"/>
        </w:rPr>
        <w:t>工艺流程图</w:t>
      </w:r>
    </w:p>
    <w:p w:rsidR="00D735BD" w:rsidRDefault="00D735BD">
      <w:pPr>
        <w:spacing w:line="500" w:lineRule="exact"/>
        <w:ind w:firstLineChars="200" w:firstLine="480"/>
        <w:rPr>
          <w:rFonts w:ascii="宋体" w:hAnsi="宋体"/>
          <w:bCs/>
          <w:kern w:val="0"/>
          <w:sz w:val="24"/>
        </w:rPr>
      </w:pPr>
    </w:p>
    <w:p w:rsidR="00D735BD" w:rsidRDefault="00F76E68">
      <w:pPr>
        <w:pStyle w:val="a9"/>
        <w:shd w:val="clear" w:color="auto" w:fill="FAFAFA"/>
        <w:spacing w:before="0" w:beforeAutospacing="0" w:after="0" w:afterAutospacing="0" w:line="500" w:lineRule="exact"/>
        <w:ind w:firstLineChars="200" w:firstLine="480"/>
        <w:outlineLvl w:val="2"/>
      </w:pPr>
      <w:r>
        <w:rPr>
          <w:rFonts w:hint="eastAsia"/>
        </w:rPr>
        <w:t>1、废气</w:t>
      </w:r>
    </w:p>
    <w:p w:rsidR="00D735BD" w:rsidRDefault="00F76E68">
      <w:pPr>
        <w:spacing w:line="500" w:lineRule="exact"/>
        <w:ind w:firstLineChars="200" w:firstLine="480"/>
        <w:rPr>
          <w:rFonts w:ascii="宋体" w:hAnsi="宋体"/>
          <w:sz w:val="24"/>
        </w:rPr>
      </w:pPr>
      <w:r>
        <w:rPr>
          <w:rFonts w:ascii="宋体" w:hAnsi="宋体" w:hint="eastAsia"/>
          <w:bCs/>
          <w:kern w:val="0"/>
          <w:sz w:val="24"/>
        </w:rPr>
        <w:t>（</w:t>
      </w:r>
      <w:r>
        <w:rPr>
          <w:rFonts w:ascii="宋体" w:hAnsi="宋体"/>
          <w:bCs/>
          <w:kern w:val="0"/>
          <w:sz w:val="24"/>
        </w:rPr>
        <w:t>1）</w:t>
      </w:r>
      <w:r>
        <w:rPr>
          <w:rFonts w:ascii="宋体" w:hAnsi="宋体"/>
          <w:sz w:val="24"/>
        </w:rPr>
        <w:t>有组织废气产生及治理措施</w:t>
      </w:r>
    </w:p>
    <w:p w:rsidR="00D735BD" w:rsidRDefault="00F76E68">
      <w:pPr>
        <w:pStyle w:val="ac"/>
        <w:adjustRightInd/>
        <w:snapToGrid/>
        <w:spacing w:line="500" w:lineRule="exact"/>
        <w:ind w:firstLineChars="233" w:firstLine="559"/>
        <w:rPr>
          <w:rFonts w:ascii="宋体" w:hAnsi="宋体"/>
          <w:b w:val="0"/>
          <w:kern w:val="0"/>
        </w:rPr>
      </w:pPr>
      <w:r>
        <w:rPr>
          <w:rFonts w:ascii="宋体" w:hAnsi="宋体"/>
          <w:b w:val="0"/>
          <w:kern w:val="0"/>
        </w:rPr>
        <w:t>1）燃气废气</w:t>
      </w:r>
    </w:p>
    <w:p w:rsidR="00D735BD" w:rsidRDefault="00F76E68">
      <w:pPr>
        <w:pStyle w:val="2"/>
        <w:adjustRightInd/>
        <w:snapToGrid/>
        <w:spacing w:line="500" w:lineRule="exact"/>
        <w:ind w:firstLineChars="83" w:firstLine="199"/>
        <w:rPr>
          <w:rFonts w:ascii="宋体" w:hAnsi="宋体"/>
          <w:kern w:val="0"/>
        </w:rPr>
      </w:pPr>
      <w:r>
        <w:rPr>
          <w:rFonts w:ascii="宋体" w:hAnsi="宋体" w:hint="eastAsia"/>
          <w:kern w:val="0"/>
        </w:rPr>
        <w:t>①管式炉、导热油炉、</w:t>
      </w:r>
      <w:r>
        <w:rPr>
          <w:rFonts w:ascii="宋体" w:hAnsi="宋体" w:hint="eastAsia"/>
        </w:rPr>
        <w:t>蓄热式焚烧炉</w:t>
      </w:r>
      <w:r>
        <w:rPr>
          <w:rFonts w:ascii="宋体" w:hAnsi="宋体" w:hint="eastAsia"/>
          <w:kern w:val="0"/>
        </w:rPr>
        <w:t>废气产生</w:t>
      </w:r>
      <w:r>
        <w:rPr>
          <w:rFonts w:ascii="宋体" w:hAnsi="宋体"/>
        </w:rPr>
        <w:t>及治理措施</w:t>
      </w:r>
      <w:r>
        <w:rPr>
          <w:rFonts w:ascii="宋体" w:hAnsi="宋体" w:hint="eastAsia"/>
        </w:rPr>
        <w:t>情况见表1。</w:t>
      </w:r>
    </w:p>
    <w:p w:rsidR="00D735BD" w:rsidRDefault="00F76E68">
      <w:pPr>
        <w:pStyle w:val="ad"/>
        <w:adjustRightInd/>
        <w:snapToGrid/>
        <w:spacing w:line="500" w:lineRule="exact"/>
        <w:ind w:firstLineChars="196" w:firstLine="470"/>
        <w:jc w:val="both"/>
        <w:rPr>
          <w:rFonts w:ascii="宋体" w:hAnsi="宋体"/>
          <w:b w:val="0"/>
        </w:rPr>
      </w:pPr>
      <w:r>
        <w:rPr>
          <w:rFonts w:ascii="宋体" w:hAnsi="宋体"/>
          <w:b w:val="0"/>
        </w:rPr>
        <w:t>表</w:t>
      </w:r>
      <w:r>
        <w:rPr>
          <w:rFonts w:ascii="宋体" w:hAnsi="宋体" w:hint="eastAsia"/>
          <w:b w:val="0"/>
        </w:rPr>
        <w:t>1    管式炉、导热油炉、蓄热式焚烧炉废气</w:t>
      </w:r>
      <w:r>
        <w:rPr>
          <w:rFonts w:ascii="宋体" w:hAnsi="宋体" w:hint="eastAsia"/>
          <w:b w:val="0"/>
          <w:kern w:val="0"/>
        </w:rPr>
        <w:t>产生</w:t>
      </w:r>
      <w:r>
        <w:rPr>
          <w:rFonts w:ascii="宋体" w:hAnsi="宋体"/>
          <w:b w:val="0"/>
        </w:rPr>
        <w:t>及治理措施表</w:t>
      </w:r>
    </w:p>
    <w:tbl>
      <w:tblPr>
        <w:tblW w:w="8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2219"/>
        <w:gridCol w:w="1796"/>
        <w:gridCol w:w="1276"/>
        <w:gridCol w:w="1559"/>
        <w:gridCol w:w="1688"/>
      </w:tblGrid>
      <w:tr w:rsidR="00D735BD">
        <w:trPr>
          <w:cantSplit/>
          <w:trHeight w:val="543"/>
          <w:jc w:val="center"/>
        </w:trPr>
        <w:tc>
          <w:tcPr>
            <w:tcW w:w="2219" w:type="dxa"/>
            <w:vAlign w:val="center"/>
          </w:tcPr>
          <w:p w:rsidR="00D735BD" w:rsidRDefault="00F76E68">
            <w:pPr>
              <w:pStyle w:val="0"/>
              <w:spacing w:line="360" w:lineRule="exact"/>
              <w:rPr>
                <w:rFonts w:ascii="宋体" w:hAnsi="宋体"/>
                <w:bCs/>
                <w:sz w:val="24"/>
                <w:szCs w:val="24"/>
              </w:rPr>
            </w:pPr>
            <w:r>
              <w:rPr>
                <w:rFonts w:ascii="宋体" w:hAnsi="宋体"/>
                <w:bCs/>
                <w:sz w:val="24"/>
                <w:szCs w:val="24"/>
              </w:rPr>
              <w:lastRenderedPageBreak/>
              <w:t>名称及来源</w:t>
            </w:r>
          </w:p>
        </w:tc>
        <w:tc>
          <w:tcPr>
            <w:tcW w:w="1796" w:type="dxa"/>
            <w:vAlign w:val="center"/>
          </w:tcPr>
          <w:p w:rsidR="00D735BD" w:rsidRDefault="00F76E68">
            <w:pPr>
              <w:pStyle w:val="0"/>
              <w:spacing w:line="360" w:lineRule="exact"/>
              <w:rPr>
                <w:rFonts w:ascii="宋体" w:hAnsi="宋体"/>
                <w:bCs/>
                <w:sz w:val="24"/>
                <w:szCs w:val="24"/>
              </w:rPr>
            </w:pPr>
            <w:r>
              <w:rPr>
                <w:rFonts w:ascii="宋体" w:hAnsi="宋体" w:hint="eastAsia"/>
                <w:bCs/>
                <w:sz w:val="24"/>
                <w:szCs w:val="24"/>
              </w:rPr>
              <w:t>主要</w:t>
            </w:r>
            <w:r>
              <w:rPr>
                <w:rFonts w:ascii="宋体" w:hAnsi="宋体"/>
                <w:bCs/>
                <w:sz w:val="24"/>
                <w:szCs w:val="24"/>
              </w:rPr>
              <w:t>污染物</w:t>
            </w:r>
            <w:r>
              <w:rPr>
                <w:rFonts w:ascii="宋体" w:hAnsi="宋体" w:hint="eastAsia"/>
                <w:bCs/>
                <w:sz w:val="24"/>
                <w:szCs w:val="24"/>
              </w:rPr>
              <w:t>组成</w:t>
            </w:r>
          </w:p>
        </w:tc>
        <w:tc>
          <w:tcPr>
            <w:tcW w:w="1276" w:type="dxa"/>
            <w:vAlign w:val="center"/>
          </w:tcPr>
          <w:p w:rsidR="00D735BD" w:rsidRDefault="00F76E68">
            <w:pPr>
              <w:pStyle w:val="0"/>
              <w:spacing w:line="360" w:lineRule="exact"/>
              <w:rPr>
                <w:rFonts w:ascii="宋体" w:hAnsi="宋体"/>
                <w:bCs/>
                <w:sz w:val="24"/>
                <w:szCs w:val="24"/>
              </w:rPr>
            </w:pPr>
            <w:r>
              <w:rPr>
                <w:rFonts w:ascii="宋体" w:hAnsi="宋体"/>
                <w:bCs/>
                <w:sz w:val="24"/>
                <w:szCs w:val="24"/>
              </w:rPr>
              <w:t>排放方式</w:t>
            </w:r>
          </w:p>
        </w:tc>
        <w:tc>
          <w:tcPr>
            <w:tcW w:w="1559" w:type="dxa"/>
            <w:vAlign w:val="center"/>
          </w:tcPr>
          <w:p w:rsidR="00D735BD" w:rsidRDefault="00F76E68">
            <w:pPr>
              <w:pStyle w:val="0"/>
              <w:spacing w:line="300" w:lineRule="exact"/>
              <w:rPr>
                <w:rFonts w:ascii="宋体" w:hAnsi="宋体"/>
                <w:bCs/>
                <w:sz w:val="24"/>
                <w:szCs w:val="24"/>
              </w:rPr>
            </w:pPr>
            <w:r>
              <w:rPr>
                <w:rFonts w:ascii="宋体" w:hAnsi="宋体" w:hint="eastAsia"/>
                <w:bCs/>
                <w:sz w:val="24"/>
                <w:szCs w:val="24"/>
              </w:rPr>
              <w:t>标准限值</w:t>
            </w:r>
          </w:p>
          <w:p w:rsidR="00D735BD" w:rsidRDefault="00F76E68">
            <w:pPr>
              <w:pStyle w:val="0"/>
              <w:spacing w:line="300" w:lineRule="exact"/>
              <w:rPr>
                <w:rFonts w:ascii="宋体" w:hAnsi="宋体"/>
                <w:bCs/>
                <w:sz w:val="24"/>
                <w:szCs w:val="24"/>
              </w:rPr>
            </w:pPr>
            <w:r>
              <w:rPr>
                <w:rFonts w:ascii="宋体" w:hAnsi="宋体" w:hint="eastAsia"/>
                <w:bCs/>
                <w:sz w:val="24"/>
                <w:szCs w:val="24"/>
              </w:rPr>
              <w:t>（mg/m</w:t>
            </w:r>
            <w:r>
              <w:rPr>
                <w:rFonts w:ascii="宋体" w:hAnsi="宋体" w:hint="eastAsia"/>
                <w:bCs/>
                <w:sz w:val="24"/>
                <w:szCs w:val="24"/>
                <w:vertAlign w:val="superscript"/>
              </w:rPr>
              <w:t>3</w:t>
            </w:r>
            <w:r>
              <w:rPr>
                <w:rFonts w:ascii="宋体" w:hAnsi="宋体" w:hint="eastAsia"/>
                <w:bCs/>
                <w:sz w:val="24"/>
                <w:szCs w:val="24"/>
              </w:rPr>
              <w:t>）</w:t>
            </w:r>
          </w:p>
        </w:tc>
        <w:tc>
          <w:tcPr>
            <w:tcW w:w="1688" w:type="dxa"/>
            <w:vAlign w:val="center"/>
          </w:tcPr>
          <w:p w:rsidR="00D735BD" w:rsidRDefault="00F76E68">
            <w:pPr>
              <w:pStyle w:val="0"/>
              <w:spacing w:line="360" w:lineRule="exact"/>
              <w:rPr>
                <w:rFonts w:ascii="宋体" w:hAnsi="宋体"/>
                <w:bCs/>
                <w:sz w:val="24"/>
                <w:szCs w:val="24"/>
              </w:rPr>
            </w:pPr>
            <w:r>
              <w:rPr>
                <w:rFonts w:ascii="宋体" w:hAnsi="宋体"/>
                <w:bCs/>
                <w:sz w:val="24"/>
                <w:szCs w:val="24"/>
              </w:rPr>
              <w:t>治理措施</w:t>
            </w:r>
          </w:p>
        </w:tc>
      </w:tr>
      <w:tr w:rsidR="00D735BD">
        <w:trPr>
          <w:cantSplit/>
          <w:trHeight w:val="20"/>
          <w:jc w:val="center"/>
        </w:trPr>
        <w:tc>
          <w:tcPr>
            <w:tcW w:w="2219" w:type="dxa"/>
            <w:vMerge w:val="restart"/>
            <w:vAlign w:val="center"/>
          </w:tcPr>
          <w:p w:rsidR="00D735BD" w:rsidRDefault="00F76E68">
            <w:pPr>
              <w:pStyle w:val="0"/>
              <w:spacing w:line="360" w:lineRule="exact"/>
              <w:rPr>
                <w:rFonts w:ascii="宋体" w:hAnsi="宋体"/>
                <w:sz w:val="24"/>
                <w:szCs w:val="24"/>
              </w:rPr>
            </w:pPr>
            <w:r>
              <w:rPr>
                <w:rFonts w:ascii="宋体" w:hAnsi="宋体"/>
                <w:sz w:val="24"/>
                <w:szCs w:val="24"/>
              </w:rPr>
              <w:t>常压蒸馏</w:t>
            </w:r>
          </w:p>
          <w:p w:rsidR="00D735BD" w:rsidRDefault="00F76E68">
            <w:pPr>
              <w:pStyle w:val="0"/>
              <w:spacing w:line="360" w:lineRule="exact"/>
              <w:rPr>
                <w:rFonts w:ascii="宋体" w:hAnsi="宋体"/>
                <w:sz w:val="24"/>
                <w:szCs w:val="24"/>
              </w:rPr>
            </w:pPr>
            <w:r>
              <w:rPr>
                <w:rFonts w:ascii="宋体" w:hAnsi="宋体"/>
                <w:sz w:val="24"/>
                <w:szCs w:val="24"/>
              </w:rPr>
              <w:t>管式炉</w:t>
            </w:r>
            <w:r>
              <w:rPr>
                <w:rFonts w:ascii="宋体" w:hAnsi="宋体" w:hint="eastAsia"/>
                <w:sz w:val="24"/>
                <w:szCs w:val="24"/>
              </w:rPr>
              <w:t>废气</w:t>
            </w:r>
          </w:p>
        </w:tc>
        <w:tc>
          <w:tcPr>
            <w:tcW w:w="1796" w:type="dxa"/>
            <w:vAlign w:val="center"/>
          </w:tcPr>
          <w:p w:rsidR="00D735BD" w:rsidRDefault="00F76E68">
            <w:pPr>
              <w:pStyle w:val="0"/>
              <w:spacing w:line="360" w:lineRule="exact"/>
              <w:rPr>
                <w:rFonts w:ascii="宋体" w:hAnsi="宋体"/>
                <w:sz w:val="24"/>
                <w:szCs w:val="24"/>
              </w:rPr>
            </w:pPr>
            <w:r>
              <w:rPr>
                <w:rFonts w:ascii="宋体" w:hAnsi="宋体"/>
                <w:sz w:val="24"/>
                <w:szCs w:val="24"/>
              </w:rPr>
              <w:t>SO</w:t>
            </w:r>
            <w:r>
              <w:rPr>
                <w:rFonts w:ascii="宋体" w:hAnsi="宋体"/>
                <w:sz w:val="24"/>
                <w:szCs w:val="24"/>
                <w:vertAlign w:val="subscript"/>
              </w:rPr>
              <w:t>2</w:t>
            </w:r>
          </w:p>
        </w:tc>
        <w:tc>
          <w:tcPr>
            <w:tcW w:w="1276" w:type="dxa"/>
            <w:vMerge w:val="restart"/>
            <w:vAlign w:val="center"/>
          </w:tcPr>
          <w:p w:rsidR="00D735BD" w:rsidRDefault="00F76E68">
            <w:pPr>
              <w:pStyle w:val="0"/>
              <w:spacing w:line="360" w:lineRule="exact"/>
              <w:rPr>
                <w:rFonts w:ascii="宋体" w:hAnsi="宋体"/>
                <w:sz w:val="24"/>
                <w:szCs w:val="24"/>
              </w:rPr>
            </w:pPr>
            <w:r>
              <w:rPr>
                <w:rFonts w:ascii="宋体" w:hAnsi="宋体"/>
                <w:sz w:val="24"/>
                <w:szCs w:val="24"/>
              </w:rPr>
              <w:t>连续</w:t>
            </w:r>
          </w:p>
        </w:tc>
        <w:tc>
          <w:tcPr>
            <w:tcW w:w="1559" w:type="dxa"/>
            <w:vAlign w:val="center"/>
          </w:tcPr>
          <w:p w:rsidR="00D735BD" w:rsidRDefault="00F76E68">
            <w:pPr>
              <w:pStyle w:val="0"/>
              <w:spacing w:line="360" w:lineRule="exact"/>
              <w:rPr>
                <w:rFonts w:ascii="宋体" w:hAnsi="宋体"/>
                <w:sz w:val="24"/>
                <w:szCs w:val="24"/>
              </w:rPr>
            </w:pPr>
            <w:r>
              <w:rPr>
                <w:rFonts w:ascii="宋体" w:hAnsi="宋体" w:hint="eastAsia"/>
                <w:sz w:val="24"/>
                <w:szCs w:val="24"/>
              </w:rPr>
              <w:t>300</w:t>
            </w:r>
          </w:p>
        </w:tc>
        <w:tc>
          <w:tcPr>
            <w:tcW w:w="1688" w:type="dxa"/>
            <w:vMerge w:val="restart"/>
            <w:vAlign w:val="center"/>
          </w:tcPr>
          <w:p w:rsidR="00D735BD" w:rsidRDefault="00F76E68">
            <w:pPr>
              <w:pStyle w:val="0"/>
              <w:spacing w:line="360" w:lineRule="exact"/>
              <w:rPr>
                <w:rFonts w:ascii="宋体" w:hAnsi="宋体"/>
                <w:sz w:val="24"/>
                <w:szCs w:val="24"/>
              </w:rPr>
            </w:pPr>
            <w:r>
              <w:rPr>
                <w:rFonts w:ascii="宋体" w:hAnsi="宋体" w:hint="eastAsia"/>
                <w:sz w:val="24"/>
                <w:szCs w:val="24"/>
              </w:rPr>
              <w:t>40</w:t>
            </w:r>
            <w:r>
              <w:rPr>
                <w:rFonts w:ascii="宋体" w:hAnsi="宋体"/>
                <w:sz w:val="24"/>
                <w:szCs w:val="24"/>
              </w:rPr>
              <w:t>m排气筒</w:t>
            </w:r>
            <w:r>
              <w:rPr>
                <w:rFonts w:ascii="宋体" w:hAnsi="宋体" w:hint="eastAsia"/>
                <w:sz w:val="24"/>
                <w:szCs w:val="24"/>
              </w:rPr>
              <w:t>集中</w:t>
            </w:r>
            <w:r>
              <w:rPr>
                <w:rFonts w:ascii="宋体" w:hAnsi="宋体"/>
                <w:sz w:val="24"/>
                <w:szCs w:val="24"/>
              </w:rPr>
              <w:t>排放</w:t>
            </w:r>
          </w:p>
          <w:p w:rsidR="00D735BD" w:rsidRDefault="00D735BD">
            <w:pPr>
              <w:pStyle w:val="0"/>
              <w:spacing w:line="360" w:lineRule="exact"/>
              <w:rPr>
                <w:rFonts w:ascii="宋体" w:hAnsi="宋体"/>
                <w:sz w:val="24"/>
                <w:szCs w:val="24"/>
              </w:rPr>
            </w:pPr>
          </w:p>
        </w:tc>
      </w:tr>
      <w:tr w:rsidR="00D735BD">
        <w:trPr>
          <w:cantSplit/>
          <w:trHeight w:val="20"/>
          <w:jc w:val="center"/>
        </w:trPr>
        <w:tc>
          <w:tcPr>
            <w:tcW w:w="2219" w:type="dxa"/>
            <w:vMerge/>
            <w:vAlign w:val="center"/>
          </w:tcPr>
          <w:p w:rsidR="00D735BD" w:rsidRDefault="00D735BD">
            <w:pPr>
              <w:pStyle w:val="0"/>
              <w:spacing w:line="360" w:lineRule="exact"/>
              <w:rPr>
                <w:rFonts w:ascii="宋体" w:hAnsi="宋体"/>
                <w:sz w:val="24"/>
                <w:szCs w:val="24"/>
              </w:rPr>
            </w:pPr>
          </w:p>
        </w:tc>
        <w:tc>
          <w:tcPr>
            <w:tcW w:w="1796" w:type="dxa"/>
            <w:vAlign w:val="center"/>
          </w:tcPr>
          <w:p w:rsidR="00D735BD" w:rsidRDefault="00F76E68">
            <w:pPr>
              <w:pStyle w:val="0"/>
              <w:spacing w:line="360" w:lineRule="exact"/>
              <w:rPr>
                <w:rFonts w:ascii="宋体" w:hAnsi="宋体"/>
                <w:sz w:val="24"/>
                <w:szCs w:val="24"/>
              </w:rPr>
            </w:pPr>
            <w:r>
              <w:rPr>
                <w:rFonts w:ascii="宋体" w:hAnsi="宋体"/>
                <w:sz w:val="24"/>
                <w:szCs w:val="24"/>
              </w:rPr>
              <w:t>NO</w:t>
            </w:r>
            <w:r>
              <w:rPr>
                <w:rFonts w:ascii="宋体" w:hAnsi="宋体"/>
                <w:sz w:val="24"/>
                <w:szCs w:val="24"/>
                <w:vertAlign w:val="subscript"/>
              </w:rPr>
              <w:t>2</w:t>
            </w:r>
          </w:p>
        </w:tc>
        <w:tc>
          <w:tcPr>
            <w:tcW w:w="1276" w:type="dxa"/>
            <w:vMerge/>
            <w:vAlign w:val="center"/>
          </w:tcPr>
          <w:p w:rsidR="00D735BD" w:rsidRDefault="00D735BD">
            <w:pPr>
              <w:pStyle w:val="0"/>
              <w:spacing w:line="360" w:lineRule="exact"/>
              <w:rPr>
                <w:rFonts w:ascii="宋体" w:hAnsi="宋体"/>
                <w:sz w:val="24"/>
                <w:szCs w:val="24"/>
              </w:rPr>
            </w:pPr>
          </w:p>
        </w:tc>
        <w:tc>
          <w:tcPr>
            <w:tcW w:w="1559" w:type="dxa"/>
            <w:vAlign w:val="center"/>
          </w:tcPr>
          <w:p w:rsidR="00D735BD" w:rsidRDefault="00F76E68">
            <w:pPr>
              <w:pStyle w:val="0"/>
              <w:spacing w:line="360" w:lineRule="exact"/>
              <w:rPr>
                <w:rFonts w:ascii="宋体" w:hAnsi="宋体"/>
                <w:sz w:val="24"/>
                <w:szCs w:val="24"/>
              </w:rPr>
            </w:pPr>
            <w:r>
              <w:rPr>
                <w:rFonts w:ascii="宋体" w:hAnsi="宋体" w:hint="eastAsia"/>
                <w:sz w:val="24"/>
                <w:szCs w:val="24"/>
              </w:rPr>
              <w:t>300</w:t>
            </w:r>
          </w:p>
        </w:tc>
        <w:tc>
          <w:tcPr>
            <w:tcW w:w="1688" w:type="dxa"/>
            <w:vMerge/>
            <w:vAlign w:val="center"/>
          </w:tcPr>
          <w:p w:rsidR="00D735BD" w:rsidRDefault="00D735BD">
            <w:pPr>
              <w:pStyle w:val="0"/>
              <w:spacing w:line="360" w:lineRule="exact"/>
              <w:rPr>
                <w:rFonts w:ascii="宋体" w:hAnsi="宋体"/>
                <w:sz w:val="24"/>
                <w:szCs w:val="24"/>
              </w:rPr>
            </w:pPr>
          </w:p>
        </w:tc>
      </w:tr>
      <w:tr w:rsidR="00D735BD">
        <w:trPr>
          <w:cantSplit/>
          <w:trHeight w:val="20"/>
          <w:jc w:val="center"/>
        </w:trPr>
        <w:tc>
          <w:tcPr>
            <w:tcW w:w="2219" w:type="dxa"/>
            <w:vMerge/>
            <w:vAlign w:val="center"/>
          </w:tcPr>
          <w:p w:rsidR="00D735BD" w:rsidRDefault="00D735BD">
            <w:pPr>
              <w:pStyle w:val="0"/>
              <w:spacing w:line="360" w:lineRule="exact"/>
              <w:rPr>
                <w:rFonts w:ascii="宋体" w:hAnsi="宋体"/>
                <w:sz w:val="24"/>
                <w:szCs w:val="24"/>
              </w:rPr>
            </w:pPr>
          </w:p>
        </w:tc>
        <w:tc>
          <w:tcPr>
            <w:tcW w:w="1796" w:type="dxa"/>
            <w:vAlign w:val="center"/>
          </w:tcPr>
          <w:p w:rsidR="00D735BD" w:rsidRDefault="00F76E68">
            <w:pPr>
              <w:pStyle w:val="0"/>
              <w:spacing w:line="360" w:lineRule="exact"/>
              <w:rPr>
                <w:rFonts w:ascii="宋体" w:hAnsi="宋体"/>
                <w:sz w:val="24"/>
                <w:szCs w:val="24"/>
              </w:rPr>
            </w:pPr>
            <w:r>
              <w:rPr>
                <w:rFonts w:ascii="宋体" w:hAnsi="宋体"/>
                <w:sz w:val="24"/>
                <w:szCs w:val="24"/>
              </w:rPr>
              <w:t>烟尘</w:t>
            </w:r>
          </w:p>
        </w:tc>
        <w:tc>
          <w:tcPr>
            <w:tcW w:w="1276" w:type="dxa"/>
            <w:vMerge/>
            <w:vAlign w:val="center"/>
          </w:tcPr>
          <w:p w:rsidR="00D735BD" w:rsidRDefault="00D735BD">
            <w:pPr>
              <w:pStyle w:val="0"/>
              <w:spacing w:line="360" w:lineRule="exact"/>
              <w:rPr>
                <w:rFonts w:ascii="宋体" w:hAnsi="宋体"/>
                <w:sz w:val="24"/>
                <w:szCs w:val="24"/>
              </w:rPr>
            </w:pPr>
          </w:p>
        </w:tc>
        <w:tc>
          <w:tcPr>
            <w:tcW w:w="1559" w:type="dxa"/>
            <w:vAlign w:val="center"/>
          </w:tcPr>
          <w:p w:rsidR="00D735BD" w:rsidRDefault="00F76E68">
            <w:pPr>
              <w:pStyle w:val="0"/>
              <w:spacing w:line="360" w:lineRule="exact"/>
              <w:rPr>
                <w:rFonts w:ascii="宋体" w:hAnsi="宋体"/>
                <w:sz w:val="24"/>
                <w:szCs w:val="24"/>
              </w:rPr>
            </w:pPr>
            <w:r>
              <w:rPr>
                <w:rFonts w:ascii="宋体" w:hAnsi="宋体" w:hint="eastAsia"/>
                <w:sz w:val="24"/>
                <w:szCs w:val="24"/>
              </w:rPr>
              <w:t>50</w:t>
            </w:r>
          </w:p>
        </w:tc>
        <w:tc>
          <w:tcPr>
            <w:tcW w:w="1688" w:type="dxa"/>
            <w:vMerge/>
            <w:vAlign w:val="center"/>
          </w:tcPr>
          <w:p w:rsidR="00D735BD" w:rsidRDefault="00D735BD">
            <w:pPr>
              <w:pStyle w:val="0"/>
              <w:spacing w:line="360" w:lineRule="exact"/>
              <w:rPr>
                <w:rFonts w:ascii="宋体" w:hAnsi="宋体"/>
                <w:sz w:val="24"/>
                <w:szCs w:val="24"/>
              </w:rPr>
            </w:pPr>
          </w:p>
        </w:tc>
      </w:tr>
      <w:tr w:rsidR="00D735BD">
        <w:trPr>
          <w:cantSplit/>
          <w:trHeight w:val="20"/>
          <w:jc w:val="center"/>
        </w:trPr>
        <w:tc>
          <w:tcPr>
            <w:tcW w:w="2219" w:type="dxa"/>
            <w:vMerge w:val="restart"/>
            <w:vAlign w:val="center"/>
          </w:tcPr>
          <w:p w:rsidR="00D735BD" w:rsidRDefault="00F76E68">
            <w:pPr>
              <w:pStyle w:val="0"/>
              <w:spacing w:line="360" w:lineRule="exact"/>
              <w:rPr>
                <w:rFonts w:ascii="宋体" w:hAnsi="宋体"/>
                <w:sz w:val="24"/>
                <w:szCs w:val="24"/>
              </w:rPr>
            </w:pPr>
            <w:r>
              <w:rPr>
                <w:rFonts w:ascii="宋体" w:hAnsi="宋体"/>
                <w:sz w:val="24"/>
                <w:szCs w:val="24"/>
              </w:rPr>
              <w:t>减压蒸馏</w:t>
            </w:r>
          </w:p>
          <w:p w:rsidR="00D735BD" w:rsidRDefault="00F76E68">
            <w:pPr>
              <w:pStyle w:val="0"/>
              <w:spacing w:line="360" w:lineRule="exact"/>
              <w:rPr>
                <w:rFonts w:ascii="宋体" w:hAnsi="宋体"/>
                <w:sz w:val="24"/>
                <w:szCs w:val="24"/>
              </w:rPr>
            </w:pPr>
            <w:r>
              <w:rPr>
                <w:rFonts w:ascii="宋体" w:hAnsi="宋体"/>
                <w:sz w:val="24"/>
                <w:szCs w:val="24"/>
              </w:rPr>
              <w:t>管式炉</w:t>
            </w:r>
            <w:r>
              <w:rPr>
                <w:rFonts w:ascii="宋体" w:hAnsi="宋体" w:hint="eastAsia"/>
                <w:sz w:val="24"/>
                <w:szCs w:val="24"/>
              </w:rPr>
              <w:t>废气</w:t>
            </w:r>
          </w:p>
        </w:tc>
        <w:tc>
          <w:tcPr>
            <w:tcW w:w="1796" w:type="dxa"/>
            <w:vAlign w:val="center"/>
          </w:tcPr>
          <w:p w:rsidR="00D735BD" w:rsidRDefault="00F76E68">
            <w:pPr>
              <w:pStyle w:val="0"/>
              <w:spacing w:line="360" w:lineRule="exact"/>
              <w:rPr>
                <w:rFonts w:ascii="宋体" w:hAnsi="宋体"/>
                <w:sz w:val="24"/>
                <w:szCs w:val="24"/>
              </w:rPr>
            </w:pPr>
            <w:r>
              <w:rPr>
                <w:rFonts w:ascii="宋体" w:hAnsi="宋体"/>
                <w:sz w:val="24"/>
                <w:szCs w:val="24"/>
              </w:rPr>
              <w:t>SO</w:t>
            </w:r>
            <w:r>
              <w:rPr>
                <w:rFonts w:ascii="宋体" w:hAnsi="宋体"/>
                <w:sz w:val="24"/>
                <w:szCs w:val="24"/>
                <w:vertAlign w:val="subscript"/>
              </w:rPr>
              <w:t>2</w:t>
            </w:r>
          </w:p>
        </w:tc>
        <w:tc>
          <w:tcPr>
            <w:tcW w:w="1276" w:type="dxa"/>
            <w:vMerge w:val="restart"/>
            <w:vAlign w:val="center"/>
          </w:tcPr>
          <w:p w:rsidR="00D735BD" w:rsidRDefault="00F76E68">
            <w:pPr>
              <w:pStyle w:val="0"/>
              <w:spacing w:line="360" w:lineRule="exact"/>
              <w:rPr>
                <w:rFonts w:ascii="宋体" w:hAnsi="宋体"/>
                <w:sz w:val="24"/>
                <w:szCs w:val="24"/>
              </w:rPr>
            </w:pPr>
            <w:r>
              <w:rPr>
                <w:rFonts w:ascii="宋体" w:hAnsi="宋体"/>
                <w:sz w:val="24"/>
                <w:szCs w:val="24"/>
              </w:rPr>
              <w:t>连续</w:t>
            </w:r>
          </w:p>
        </w:tc>
        <w:tc>
          <w:tcPr>
            <w:tcW w:w="1559" w:type="dxa"/>
            <w:vAlign w:val="center"/>
          </w:tcPr>
          <w:p w:rsidR="00D735BD" w:rsidRDefault="00F76E68">
            <w:pPr>
              <w:pStyle w:val="0"/>
              <w:spacing w:line="360" w:lineRule="exact"/>
              <w:rPr>
                <w:rFonts w:ascii="宋体" w:hAnsi="宋体"/>
                <w:sz w:val="24"/>
                <w:szCs w:val="24"/>
              </w:rPr>
            </w:pPr>
            <w:r>
              <w:rPr>
                <w:rFonts w:ascii="宋体" w:hAnsi="宋体" w:hint="eastAsia"/>
                <w:sz w:val="24"/>
                <w:szCs w:val="24"/>
              </w:rPr>
              <w:t>300</w:t>
            </w:r>
          </w:p>
        </w:tc>
        <w:tc>
          <w:tcPr>
            <w:tcW w:w="1688" w:type="dxa"/>
            <w:vMerge/>
            <w:vAlign w:val="center"/>
          </w:tcPr>
          <w:p w:rsidR="00D735BD" w:rsidRDefault="00D735BD">
            <w:pPr>
              <w:pStyle w:val="0"/>
              <w:spacing w:line="360" w:lineRule="exact"/>
              <w:rPr>
                <w:rFonts w:ascii="宋体" w:hAnsi="宋体"/>
                <w:sz w:val="24"/>
                <w:szCs w:val="24"/>
              </w:rPr>
            </w:pPr>
          </w:p>
        </w:tc>
      </w:tr>
      <w:tr w:rsidR="00D735BD">
        <w:trPr>
          <w:cantSplit/>
          <w:trHeight w:val="20"/>
          <w:jc w:val="center"/>
        </w:trPr>
        <w:tc>
          <w:tcPr>
            <w:tcW w:w="2219" w:type="dxa"/>
            <w:vMerge/>
            <w:vAlign w:val="center"/>
          </w:tcPr>
          <w:p w:rsidR="00D735BD" w:rsidRDefault="00D735BD">
            <w:pPr>
              <w:pStyle w:val="0"/>
              <w:spacing w:line="360" w:lineRule="exact"/>
              <w:rPr>
                <w:rFonts w:ascii="宋体" w:hAnsi="宋体"/>
                <w:sz w:val="24"/>
                <w:szCs w:val="24"/>
              </w:rPr>
            </w:pPr>
          </w:p>
        </w:tc>
        <w:tc>
          <w:tcPr>
            <w:tcW w:w="1796" w:type="dxa"/>
            <w:vAlign w:val="center"/>
          </w:tcPr>
          <w:p w:rsidR="00D735BD" w:rsidRDefault="00F76E68">
            <w:pPr>
              <w:pStyle w:val="0"/>
              <w:spacing w:line="360" w:lineRule="exact"/>
              <w:rPr>
                <w:rFonts w:ascii="宋体" w:hAnsi="宋体"/>
                <w:sz w:val="24"/>
                <w:szCs w:val="24"/>
              </w:rPr>
            </w:pPr>
            <w:r>
              <w:rPr>
                <w:rFonts w:ascii="宋体" w:hAnsi="宋体"/>
                <w:sz w:val="24"/>
                <w:szCs w:val="24"/>
              </w:rPr>
              <w:t>NO</w:t>
            </w:r>
            <w:r>
              <w:rPr>
                <w:rFonts w:ascii="宋体" w:hAnsi="宋体"/>
                <w:sz w:val="24"/>
                <w:szCs w:val="24"/>
                <w:vertAlign w:val="subscript"/>
              </w:rPr>
              <w:t>2</w:t>
            </w:r>
          </w:p>
        </w:tc>
        <w:tc>
          <w:tcPr>
            <w:tcW w:w="1276" w:type="dxa"/>
            <w:vMerge/>
            <w:vAlign w:val="center"/>
          </w:tcPr>
          <w:p w:rsidR="00D735BD" w:rsidRDefault="00D735BD">
            <w:pPr>
              <w:pStyle w:val="0"/>
              <w:spacing w:line="360" w:lineRule="exact"/>
              <w:rPr>
                <w:rFonts w:ascii="宋体" w:hAnsi="宋体"/>
                <w:sz w:val="24"/>
                <w:szCs w:val="24"/>
              </w:rPr>
            </w:pPr>
          </w:p>
        </w:tc>
        <w:tc>
          <w:tcPr>
            <w:tcW w:w="1559" w:type="dxa"/>
            <w:vAlign w:val="center"/>
          </w:tcPr>
          <w:p w:rsidR="00D735BD" w:rsidRDefault="00F76E68">
            <w:pPr>
              <w:pStyle w:val="0"/>
              <w:spacing w:line="360" w:lineRule="exact"/>
              <w:rPr>
                <w:rFonts w:ascii="宋体" w:hAnsi="宋体"/>
                <w:sz w:val="24"/>
                <w:szCs w:val="24"/>
              </w:rPr>
            </w:pPr>
            <w:r>
              <w:rPr>
                <w:rFonts w:ascii="宋体" w:hAnsi="宋体" w:hint="eastAsia"/>
                <w:sz w:val="24"/>
                <w:szCs w:val="24"/>
              </w:rPr>
              <w:t>300</w:t>
            </w:r>
          </w:p>
        </w:tc>
        <w:tc>
          <w:tcPr>
            <w:tcW w:w="1688" w:type="dxa"/>
            <w:vMerge/>
            <w:vAlign w:val="center"/>
          </w:tcPr>
          <w:p w:rsidR="00D735BD" w:rsidRDefault="00D735BD">
            <w:pPr>
              <w:pStyle w:val="0"/>
              <w:spacing w:line="360" w:lineRule="exact"/>
              <w:rPr>
                <w:rFonts w:ascii="宋体" w:hAnsi="宋体"/>
                <w:sz w:val="24"/>
                <w:szCs w:val="24"/>
              </w:rPr>
            </w:pPr>
          </w:p>
        </w:tc>
      </w:tr>
      <w:tr w:rsidR="00D735BD">
        <w:trPr>
          <w:cantSplit/>
          <w:trHeight w:val="20"/>
          <w:jc w:val="center"/>
        </w:trPr>
        <w:tc>
          <w:tcPr>
            <w:tcW w:w="2219" w:type="dxa"/>
            <w:vMerge/>
            <w:vAlign w:val="center"/>
          </w:tcPr>
          <w:p w:rsidR="00D735BD" w:rsidRDefault="00D735BD">
            <w:pPr>
              <w:pStyle w:val="0"/>
              <w:spacing w:line="360" w:lineRule="exact"/>
              <w:rPr>
                <w:rFonts w:ascii="宋体" w:hAnsi="宋体"/>
                <w:sz w:val="24"/>
                <w:szCs w:val="24"/>
              </w:rPr>
            </w:pPr>
          </w:p>
        </w:tc>
        <w:tc>
          <w:tcPr>
            <w:tcW w:w="1796" w:type="dxa"/>
            <w:vAlign w:val="center"/>
          </w:tcPr>
          <w:p w:rsidR="00D735BD" w:rsidRDefault="00F76E68">
            <w:pPr>
              <w:pStyle w:val="0"/>
              <w:spacing w:line="360" w:lineRule="exact"/>
              <w:rPr>
                <w:rFonts w:ascii="宋体" w:hAnsi="宋体"/>
                <w:sz w:val="24"/>
                <w:szCs w:val="24"/>
              </w:rPr>
            </w:pPr>
            <w:r>
              <w:rPr>
                <w:rFonts w:ascii="宋体" w:hAnsi="宋体"/>
                <w:sz w:val="24"/>
                <w:szCs w:val="24"/>
              </w:rPr>
              <w:t>烟尘</w:t>
            </w:r>
          </w:p>
        </w:tc>
        <w:tc>
          <w:tcPr>
            <w:tcW w:w="1276" w:type="dxa"/>
            <w:vMerge/>
            <w:vAlign w:val="center"/>
          </w:tcPr>
          <w:p w:rsidR="00D735BD" w:rsidRDefault="00D735BD">
            <w:pPr>
              <w:pStyle w:val="0"/>
              <w:spacing w:line="360" w:lineRule="exact"/>
              <w:rPr>
                <w:rFonts w:ascii="宋体" w:hAnsi="宋体"/>
                <w:sz w:val="24"/>
                <w:szCs w:val="24"/>
              </w:rPr>
            </w:pPr>
          </w:p>
        </w:tc>
        <w:tc>
          <w:tcPr>
            <w:tcW w:w="1559" w:type="dxa"/>
            <w:vAlign w:val="center"/>
          </w:tcPr>
          <w:p w:rsidR="00D735BD" w:rsidRDefault="00F76E68">
            <w:pPr>
              <w:pStyle w:val="0"/>
              <w:spacing w:line="360" w:lineRule="exact"/>
              <w:rPr>
                <w:rFonts w:ascii="宋体" w:hAnsi="宋体"/>
                <w:sz w:val="24"/>
                <w:szCs w:val="24"/>
              </w:rPr>
            </w:pPr>
            <w:r>
              <w:rPr>
                <w:rFonts w:ascii="宋体" w:hAnsi="宋体" w:hint="eastAsia"/>
                <w:sz w:val="24"/>
                <w:szCs w:val="24"/>
              </w:rPr>
              <w:t>50</w:t>
            </w:r>
          </w:p>
        </w:tc>
        <w:tc>
          <w:tcPr>
            <w:tcW w:w="1688" w:type="dxa"/>
            <w:vMerge/>
            <w:vAlign w:val="center"/>
          </w:tcPr>
          <w:p w:rsidR="00D735BD" w:rsidRDefault="00D735BD">
            <w:pPr>
              <w:pStyle w:val="0"/>
              <w:spacing w:line="360" w:lineRule="exact"/>
              <w:rPr>
                <w:rFonts w:ascii="宋体" w:hAnsi="宋体"/>
                <w:sz w:val="24"/>
                <w:szCs w:val="24"/>
              </w:rPr>
            </w:pPr>
          </w:p>
        </w:tc>
      </w:tr>
      <w:tr w:rsidR="00D735BD">
        <w:trPr>
          <w:cantSplit/>
          <w:trHeight w:val="20"/>
          <w:jc w:val="center"/>
        </w:trPr>
        <w:tc>
          <w:tcPr>
            <w:tcW w:w="2219" w:type="dxa"/>
            <w:vMerge w:val="restart"/>
            <w:vAlign w:val="center"/>
          </w:tcPr>
          <w:p w:rsidR="00D735BD" w:rsidRDefault="00F76E68">
            <w:pPr>
              <w:pStyle w:val="0"/>
              <w:spacing w:line="360" w:lineRule="exact"/>
              <w:rPr>
                <w:rFonts w:ascii="宋体" w:hAnsi="宋体"/>
                <w:sz w:val="24"/>
                <w:szCs w:val="24"/>
              </w:rPr>
            </w:pPr>
            <w:r>
              <w:rPr>
                <w:rFonts w:ascii="宋体" w:hAnsi="宋体"/>
                <w:sz w:val="24"/>
                <w:szCs w:val="24"/>
              </w:rPr>
              <w:t>工业萘初馏</w:t>
            </w:r>
          </w:p>
          <w:p w:rsidR="00D735BD" w:rsidRDefault="00F76E68">
            <w:pPr>
              <w:pStyle w:val="0"/>
              <w:spacing w:line="360" w:lineRule="exact"/>
              <w:rPr>
                <w:rFonts w:ascii="宋体" w:hAnsi="宋体"/>
                <w:sz w:val="24"/>
                <w:szCs w:val="24"/>
              </w:rPr>
            </w:pPr>
            <w:r>
              <w:rPr>
                <w:rFonts w:ascii="宋体" w:hAnsi="宋体"/>
                <w:sz w:val="24"/>
                <w:szCs w:val="24"/>
              </w:rPr>
              <w:t>管式炉</w:t>
            </w:r>
            <w:r>
              <w:rPr>
                <w:rFonts w:ascii="宋体" w:hAnsi="宋体" w:hint="eastAsia"/>
                <w:sz w:val="24"/>
                <w:szCs w:val="24"/>
              </w:rPr>
              <w:t>废气</w:t>
            </w:r>
          </w:p>
        </w:tc>
        <w:tc>
          <w:tcPr>
            <w:tcW w:w="1796" w:type="dxa"/>
            <w:vAlign w:val="center"/>
          </w:tcPr>
          <w:p w:rsidR="00D735BD" w:rsidRDefault="00F76E68">
            <w:pPr>
              <w:pStyle w:val="0"/>
              <w:spacing w:line="360" w:lineRule="exact"/>
              <w:rPr>
                <w:rFonts w:ascii="宋体" w:hAnsi="宋体"/>
                <w:sz w:val="24"/>
                <w:szCs w:val="24"/>
              </w:rPr>
            </w:pPr>
            <w:r>
              <w:rPr>
                <w:rFonts w:ascii="宋体" w:hAnsi="宋体"/>
                <w:sz w:val="24"/>
                <w:szCs w:val="24"/>
              </w:rPr>
              <w:t>SO</w:t>
            </w:r>
            <w:r>
              <w:rPr>
                <w:rFonts w:ascii="宋体" w:hAnsi="宋体"/>
                <w:sz w:val="24"/>
                <w:szCs w:val="24"/>
                <w:vertAlign w:val="subscript"/>
              </w:rPr>
              <w:t>2</w:t>
            </w:r>
          </w:p>
        </w:tc>
        <w:tc>
          <w:tcPr>
            <w:tcW w:w="1276" w:type="dxa"/>
            <w:vMerge w:val="restart"/>
            <w:vAlign w:val="center"/>
          </w:tcPr>
          <w:p w:rsidR="00D735BD" w:rsidRDefault="00F76E68">
            <w:pPr>
              <w:pStyle w:val="0"/>
              <w:spacing w:line="360" w:lineRule="exact"/>
              <w:rPr>
                <w:rFonts w:ascii="宋体" w:hAnsi="宋体"/>
                <w:sz w:val="24"/>
                <w:szCs w:val="24"/>
              </w:rPr>
            </w:pPr>
            <w:r>
              <w:rPr>
                <w:rFonts w:ascii="宋体" w:hAnsi="宋体"/>
                <w:sz w:val="24"/>
                <w:szCs w:val="24"/>
              </w:rPr>
              <w:t>连续</w:t>
            </w:r>
          </w:p>
        </w:tc>
        <w:tc>
          <w:tcPr>
            <w:tcW w:w="1559" w:type="dxa"/>
            <w:vAlign w:val="center"/>
          </w:tcPr>
          <w:p w:rsidR="00D735BD" w:rsidRDefault="00F76E68">
            <w:pPr>
              <w:pStyle w:val="0"/>
              <w:spacing w:line="360" w:lineRule="exact"/>
              <w:rPr>
                <w:rFonts w:ascii="宋体" w:hAnsi="宋体"/>
                <w:sz w:val="24"/>
                <w:szCs w:val="24"/>
              </w:rPr>
            </w:pPr>
            <w:r>
              <w:rPr>
                <w:rFonts w:ascii="宋体" w:hAnsi="宋体" w:hint="eastAsia"/>
                <w:sz w:val="24"/>
                <w:szCs w:val="24"/>
              </w:rPr>
              <w:t>300</w:t>
            </w:r>
          </w:p>
        </w:tc>
        <w:tc>
          <w:tcPr>
            <w:tcW w:w="1688" w:type="dxa"/>
            <w:vMerge/>
            <w:vAlign w:val="center"/>
          </w:tcPr>
          <w:p w:rsidR="00D735BD" w:rsidRDefault="00D735BD">
            <w:pPr>
              <w:pStyle w:val="0"/>
              <w:spacing w:line="360" w:lineRule="exact"/>
              <w:rPr>
                <w:rFonts w:ascii="宋体" w:hAnsi="宋体"/>
                <w:sz w:val="24"/>
                <w:szCs w:val="24"/>
              </w:rPr>
            </w:pPr>
          </w:p>
        </w:tc>
      </w:tr>
      <w:tr w:rsidR="00D735BD">
        <w:trPr>
          <w:cantSplit/>
          <w:trHeight w:val="20"/>
          <w:jc w:val="center"/>
        </w:trPr>
        <w:tc>
          <w:tcPr>
            <w:tcW w:w="2219" w:type="dxa"/>
            <w:vMerge/>
            <w:vAlign w:val="center"/>
          </w:tcPr>
          <w:p w:rsidR="00D735BD" w:rsidRDefault="00D735BD">
            <w:pPr>
              <w:pStyle w:val="0"/>
              <w:spacing w:line="360" w:lineRule="exact"/>
              <w:rPr>
                <w:rFonts w:ascii="宋体" w:hAnsi="宋体"/>
                <w:sz w:val="24"/>
                <w:szCs w:val="24"/>
              </w:rPr>
            </w:pPr>
          </w:p>
        </w:tc>
        <w:tc>
          <w:tcPr>
            <w:tcW w:w="1796" w:type="dxa"/>
            <w:vAlign w:val="center"/>
          </w:tcPr>
          <w:p w:rsidR="00D735BD" w:rsidRDefault="00F76E68">
            <w:pPr>
              <w:pStyle w:val="0"/>
              <w:spacing w:line="360" w:lineRule="exact"/>
              <w:rPr>
                <w:rFonts w:ascii="宋体" w:hAnsi="宋体"/>
                <w:sz w:val="24"/>
                <w:szCs w:val="24"/>
              </w:rPr>
            </w:pPr>
            <w:r>
              <w:rPr>
                <w:rFonts w:ascii="宋体" w:hAnsi="宋体"/>
                <w:sz w:val="24"/>
                <w:szCs w:val="24"/>
              </w:rPr>
              <w:t>NO</w:t>
            </w:r>
            <w:r>
              <w:rPr>
                <w:rFonts w:ascii="宋体" w:hAnsi="宋体"/>
                <w:sz w:val="24"/>
                <w:szCs w:val="24"/>
                <w:vertAlign w:val="subscript"/>
              </w:rPr>
              <w:t>2</w:t>
            </w:r>
          </w:p>
        </w:tc>
        <w:tc>
          <w:tcPr>
            <w:tcW w:w="1276" w:type="dxa"/>
            <w:vMerge/>
            <w:vAlign w:val="center"/>
          </w:tcPr>
          <w:p w:rsidR="00D735BD" w:rsidRDefault="00D735BD">
            <w:pPr>
              <w:pStyle w:val="0"/>
              <w:spacing w:line="360" w:lineRule="exact"/>
              <w:rPr>
                <w:rFonts w:ascii="宋体" w:hAnsi="宋体"/>
                <w:sz w:val="24"/>
                <w:szCs w:val="24"/>
              </w:rPr>
            </w:pPr>
          </w:p>
        </w:tc>
        <w:tc>
          <w:tcPr>
            <w:tcW w:w="1559" w:type="dxa"/>
            <w:vAlign w:val="center"/>
          </w:tcPr>
          <w:p w:rsidR="00D735BD" w:rsidRDefault="00F76E68">
            <w:pPr>
              <w:pStyle w:val="0"/>
              <w:spacing w:line="360" w:lineRule="exact"/>
              <w:rPr>
                <w:rFonts w:ascii="宋体" w:hAnsi="宋体"/>
                <w:sz w:val="24"/>
                <w:szCs w:val="24"/>
              </w:rPr>
            </w:pPr>
            <w:r>
              <w:rPr>
                <w:rFonts w:ascii="宋体" w:hAnsi="宋体" w:hint="eastAsia"/>
                <w:sz w:val="24"/>
                <w:szCs w:val="24"/>
              </w:rPr>
              <w:t>300</w:t>
            </w:r>
          </w:p>
        </w:tc>
        <w:tc>
          <w:tcPr>
            <w:tcW w:w="1688" w:type="dxa"/>
            <w:vMerge/>
            <w:vAlign w:val="center"/>
          </w:tcPr>
          <w:p w:rsidR="00D735BD" w:rsidRDefault="00D735BD">
            <w:pPr>
              <w:pStyle w:val="0"/>
              <w:spacing w:line="360" w:lineRule="exact"/>
              <w:rPr>
                <w:rFonts w:ascii="宋体" w:hAnsi="宋体"/>
                <w:sz w:val="24"/>
                <w:szCs w:val="24"/>
              </w:rPr>
            </w:pPr>
          </w:p>
        </w:tc>
      </w:tr>
      <w:tr w:rsidR="00D735BD">
        <w:trPr>
          <w:cantSplit/>
          <w:trHeight w:val="20"/>
          <w:jc w:val="center"/>
        </w:trPr>
        <w:tc>
          <w:tcPr>
            <w:tcW w:w="2219" w:type="dxa"/>
            <w:vMerge/>
            <w:vAlign w:val="center"/>
          </w:tcPr>
          <w:p w:rsidR="00D735BD" w:rsidRDefault="00D735BD">
            <w:pPr>
              <w:pStyle w:val="0"/>
              <w:spacing w:line="360" w:lineRule="exact"/>
              <w:rPr>
                <w:rFonts w:ascii="宋体" w:hAnsi="宋体"/>
                <w:sz w:val="24"/>
                <w:szCs w:val="24"/>
              </w:rPr>
            </w:pPr>
          </w:p>
        </w:tc>
        <w:tc>
          <w:tcPr>
            <w:tcW w:w="1796" w:type="dxa"/>
            <w:vAlign w:val="center"/>
          </w:tcPr>
          <w:p w:rsidR="00D735BD" w:rsidRDefault="00F76E68">
            <w:pPr>
              <w:pStyle w:val="0"/>
              <w:spacing w:line="360" w:lineRule="exact"/>
              <w:rPr>
                <w:rFonts w:ascii="宋体" w:hAnsi="宋体"/>
                <w:sz w:val="24"/>
                <w:szCs w:val="24"/>
              </w:rPr>
            </w:pPr>
            <w:r>
              <w:rPr>
                <w:rFonts w:ascii="宋体" w:hAnsi="宋体"/>
                <w:sz w:val="24"/>
                <w:szCs w:val="24"/>
              </w:rPr>
              <w:t>烟尘</w:t>
            </w:r>
          </w:p>
        </w:tc>
        <w:tc>
          <w:tcPr>
            <w:tcW w:w="1276" w:type="dxa"/>
            <w:vMerge/>
            <w:vAlign w:val="center"/>
          </w:tcPr>
          <w:p w:rsidR="00D735BD" w:rsidRDefault="00D735BD">
            <w:pPr>
              <w:pStyle w:val="0"/>
              <w:spacing w:line="360" w:lineRule="exact"/>
              <w:rPr>
                <w:rFonts w:ascii="宋体" w:hAnsi="宋体"/>
                <w:sz w:val="24"/>
                <w:szCs w:val="24"/>
              </w:rPr>
            </w:pPr>
          </w:p>
        </w:tc>
        <w:tc>
          <w:tcPr>
            <w:tcW w:w="1559" w:type="dxa"/>
            <w:vAlign w:val="center"/>
          </w:tcPr>
          <w:p w:rsidR="00D735BD" w:rsidRDefault="00F76E68">
            <w:pPr>
              <w:pStyle w:val="0"/>
              <w:spacing w:line="360" w:lineRule="exact"/>
              <w:rPr>
                <w:rFonts w:ascii="宋体" w:hAnsi="宋体"/>
                <w:sz w:val="24"/>
                <w:szCs w:val="24"/>
              </w:rPr>
            </w:pPr>
            <w:r>
              <w:rPr>
                <w:rFonts w:ascii="宋体" w:hAnsi="宋体" w:hint="eastAsia"/>
                <w:sz w:val="24"/>
                <w:szCs w:val="24"/>
              </w:rPr>
              <w:t>50</w:t>
            </w:r>
          </w:p>
        </w:tc>
        <w:tc>
          <w:tcPr>
            <w:tcW w:w="1688" w:type="dxa"/>
            <w:vMerge/>
            <w:vAlign w:val="center"/>
          </w:tcPr>
          <w:p w:rsidR="00D735BD" w:rsidRDefault="00D735BD">
            <w:pPr>
              <w:pStyle w:val="0"/>
              <w:spacing w:line="360" w:lineRule="exact"/>
              <w:rPr>
                <w:rFonts w:ascii="宋体" w:hAnsi="宋体"/>
                <w:sz w:val="24"/>
                <w:szCs w:val="24"/>
              </w:rPr>
            </w:pPr>
          </w:p>
        </w:tc>
      </w:tr>
      <w:tr w:rsidR="00D735BD">
        <w:trPr>
          <w:cantSplit/>
          <w:trHeight w:val="20"/>
          <w:jc w:val="center"/>
        </w:trPr>
        <w:tc>
          <w:tcPr>
            <w:tcW w:w="2219" w:type="dxa"/>
            <w:vMerge w:val="restart"/>
            <w:vAlign w:val="center"/>
          </w:tcPr>
          <w:p w:rsidR="00D735BD" w:rsidRDefault="00F76E68">
            <w:pPr>
              <w:pStyle w:val="0"/>
              <w:spacing w:line="360" w:lineRule="exact"/>
              <w:rPr>
                <w:rFonts w:ascii="宋体" w:hAnsi="宋体"/>
                <w:sz w:val="24"/>
                <w:szCs w:val="24"/>
              </w:rPr>
            </w:pPr>
            <w:r>
              <w:rPr>
                <w:rFonts w:ascii="宋体" w:hAnsi="宋体"/>
                <w:sz w:val="24"/>
                <w:szCs w:val="24"/>
              </w:rPr>
              <w:t>工业萘精馏馏</w:t>
            </w:r>
          </w:p>
          <w:p w:rsidR="00D735BD" w:rsidRDefault="00F76E68">
            <w:pPr>
              <w:pStyle w:val="0"/>
              <w:spacing w:line="360" w:lineRule="exact"/>
              <w:rPr>
                <w:rFonts w:ascii="宋体" w:hAnsi="宋体"/>
                <w:sz w:val="24"/>
                <w:szCs w:val="24"/>
              </w:rPr>
            </w:pPr>
            <w:r>
              <w:rPr>
                <w:rFonts w:ascii="宋体" w:hAnsi="宋体"/>
                <w:sz w:val="24"/>
                <w:szCs w:val="24"/>
              </w:rPr>
              <w:t>管式炉</w:t>
            </w:r>
            <w:r>
              <w:rPr>
                <w:rFonts w:ascii="宋体" w:hAnsi="宋体" w:hint="eastAsia"/>
                <w:sz w:val="24"/>
                <w:szCs w:val="24"/>
              </w:rPr>
              <w:t>废气</w:t>
            </w:r>
          </w:p>
        </w:tc>
        <w:tc>
          <w:tcPr>
            <w:tcW w:w="1796" w:type="dxa"/>
            <w:vAlign w:val="center"/>
          </w:tcPr>
          <w:p w:rsidR="00D735BD" w:rsidRDefault="00F76E68">
            <w:pPr>
              <w:pStyle w:val="0"/>
              <w:spacing w:line="360" w:lineRule="exact"/>
              <w:rPr>
                <w:rFonts w:ascii="宋体" w:hAnsi="宋体"/>
                <w:sz w:val="24"/>
                <w:szCs w:val="24"/>
              </w:rPr>
            </w:pPr>
            <w:r>
              <w:rPr>
                <w:rFonts w:ascii="宋体" w:hAnsi="宋体"/>
                <w:sz w:val="24"/>
                <w:szCs w:val="24"/>
              </w:rPr>
              <w:t>SO</w:t>
            </w:r>
            <w:r>
              <w:rPr>
                <w:rFonts w:ascii="宋体" w:hAnsi="宋体"/>
                <w:sz w:val="24"/>
                <w:szCs w:val="24"/>
                <w:vertAlign w:val="subscript"/>
              </w:rPr>
              <w:t>2</w:t>
            </w:r>
          </w:p>
        </w:tc>
        <w:tc>
          <w:tcPr>
            <w:tcW w:w="1276" w:type="dxa"/>
            <w:vMerge w:val="restart"/>
            <w:vAlign w:val="center"/>
          </w:tcPr>
          <w:p w:rsidR="00D735BD" w:rsidRDefault="00F76E68">
            <w:pPr>
              <w:pStyle w:val="0"/>
              <w:spacing w:line="360" w:lineRule="exact"/>
              <w:rPr>
                <w:rFonts w:ascii="宋体" w:hAnsi="宋体"/>
                <w:sz w:val="24"/>
                <w:szCs w:val="24"/>
              </w:rPr>
            </w:pPr>
            <w:r>
              <w:rPr>
                <w:rFonts w:ascii="宋体" w:hAnsi="宋体"/>
                <w:sz w:val="24"/>
                <w:szCs w:val="24"/>
              </w:rPr>
              <w:t>连续</w:t>
            </w:r>
          </w:p>
        </w:tc>
        <w:tc>
          <w:tcPr>
            <w:tcW w:w="1559" w:type="dxa"/>
            <w:vAlign w:val="center"/>
          </w:tcPr>
          <w:p w:rsidR="00D735BD" w:rsidRDefault="00F76E68">
            <w:pPr>
              <w:pStyle w:val="0"/>
              <w:spacing w:line="360" w:lineRule="exact"/>
              <w:rPr>
                <w:rFonts w:ascii="宋体" w:hAnsi="宋体"/>
                <w:sz w:val="24"/>
                <w:szCs w:val="24"/>
              </w:rPr>
            </w:pPr>
            <w:r>
              <w:rPr>
                <w:rFonts w:ascii="宋体" w:hAnsi="宋体" w:hint="eastAsia"/>
                <w:sz w:val="24"/>
                <w:szCs w:val="24"/>
              </w:rPr>
              <w:t>300</w:t>
            </w:r>
          </w:p>
        </w:tc>
        <w:tc>
          <w:tcPr>
            <w:tcW w:w="1688" w:type="dxa"/>
            <w:vMerge/>
            <w:vAlign w:val="center"/>
          </w:tcPr>
          <w:p w:rsidR="00D735BD" w:rsidRDefault="00D735BD">
            <w:pPr>
              <w:pStyle w:val="0"/>
              <w:spacing w:line="360" w:lineRule="exact"/>
              <w:rPr>
                <w:rFonts w:ascii="宋体" w:hAnsi="宋体"/>
                <w:sz w:val="24"/>
                <w:szCs w:val="24"/>
              </w:rPr>
            </w:pPr>
          </w:p>
        </w:tc>
      </w:tr>
      <w:tr w:rsidR="00D735BD">
        <w:trPr>
          <w:cantSplit/>
          <w:trHeight w:val="20"/>
          <w:jc w:val="center"/>
        </w:trPr>
        <w:tc>
          <w:tcPr>
            <w:tcW w:w="2219" w:type="dxa"/>
            <w:vMerge/>
            <w:vAlign w:val="center"/>
          </w:tcPr>
          <w:p w:rsidR="00D735BD" w:rsidRDefault="00D735BD">
            <w:pPr>
              <w:pStyle w:val="0"/>
              <w:spacing w:line="360" w:lineRule="exact"/>
              <w:rPr>
                <w:rFonts w:ascii="宋体" w:hAnsi="宋体"/>
                <w:sz w:val="24"/>
                <w:szCs w:val="24"/>
              </w:rPr>
            </w:pPr>
          </w:p>
        </w:tc>
        <w:tc>
          <w:tcPr>
            <w:tcW w:w="1796" w:type="dxa"/>
            <w:vAlign w:val="center"/>
          </w:tcPr>
          <w:p w:rsidR="00D735BD" w:rsidRDefault="00F76E68">
            <w:pPr>
              <w:pStyle w:val="0"/>
              <w:spacing w:line="360" w:lineRule="exact"/>
              <w:rPr>
                <w:rFonts w:ascii="宋体" w:hAnsi="宋体"/>
                <w:sz w:val="24"/>
                <w:szCs w:val="24"/>
              </w:rPr>
            </w:pPr>
            <w:r>
              <w:rPr>
                <w:rFonts w:ascii="宋体" w:hAnsi="宋体"/>
                <w:sz w:val="24"/>
                <w:szCs w:val="24"/>
              </w:rPr>
              <w:t>NO</w:t>
            </w:r>
            <w:r>
              <w:rPr>
                <w:rFonts w:ascii="宋体" w:hAnsi="宋体"/>
                <w:sz w:val="24"/>
                <w:szCs w:val="24"/>
                <w:vertAlign w:val="subscript"/>
              </w:rPr>
              <w:t>2</w:t>
            </w:r>
          </w:p>
        </w:tc>
        <w:tc>
          <w:tcPr>
            <w:tcW w:w="1276" w:type="dxa"/>
            <w:vMerge/>
            <w:vAlign w:val="center"/>
          </w:tcPr>
          <w:p w:rsidR="00D735BD" w:rsidRDefault="00D735BD">
            <w:pPr>
              <w:pStyle w:val="0"/>
              <w:spacing w:line="360" w:lineRule="exact"/>
              <w:rPr>
                <w:rFonts w:ascii="宋体" w:hAnsi="宋体"/>
                <w:sz w:val="24"/>
                <w:szCs w:val="24"/>
              </w:rPr>
            </w:pPr>
          </w:p>
        </w:tc>
        <w:tc>
          <w:tcPr>
            <w:tcW w:w="1559" w:type="dxa"/>
            <w:vAlign w:val="center"/>
          </w:tcPr>
          <w:p w:rsidR="00D735BD" w:rsidRDefault="00F76E68">
            <w:pPr>
              <w:pStyle w:val="0"/>
              <w:spacing w:line="360" w:lineRule="exact"/>
              <w:rPr>
                <w:rFonts w:ascii="宋体" w:hAnsi="宋体"/>
                <w:sz w:val="24"/>
                <w:szCs w:val="24"/>
              </w:rPr>
            </w:pPr>
            <w:r>
              <w:rPr>
                <w:rFonts w:ascii="宋体" w:hAnsi="宋体" w:hint="eastAsia"/>
                <w:sz w:val="24"/>
                <w:szCs w:val="24"/>
              </w:rPr>
              <w:t>300</w:t>
            </w:r>
          </w:p>
        </w:tc>
        <w:tc>
          <w:tcPr>
            <w:tcW w:w="1688" w:type="dxa"/>
            <w:vMerge/>
            <w:vAlign w:val="center"/>
          </w:tcPr>
          <w:p w:rsidR="00D735BD" w:rsidRDefault="00D735BD">
            <w:pPr>
              <w:pStyle w:val="0"/>
              <w:spacing w:line="360" w:lineRule="exact"/>
              <w:rPr>
                <w:rFonts w:ascii="宋体" w:hAnsi="宋体"/>
                <w:sz w:val="24"/>
                <w:szCs w:val="24"/>
              </w:rPr>
            </w:pPr>
          </w:p>
        </w:tc>
      </w:tr>
      <w:tr w:rsidR="00D735BD">
        <w:trPr>
          <w:cantSplit/>
          <w:trHeight w:val="20"/>
          <w:jc w:val="center"/>
        </w:trPr>
        <w:tc>
          <w:tcPr>
            <w:tcW w:w="2219" w:type="dxa"/>
            <w:vMerge/>
            <w:vAlign w:val="center"/>
          </w:tcPr>
          <w:p w:rsidR="00D735BD" w:rsidRDefault="00D735BD">
            <w:pPr>
              <w:pStyle w:val="0"/>
              <w:spacing w:line="360" w:lineRule="exact"/>
              <w:rPr>
                <w:rFonts w:ascii="宋体" w:hAnsi="宋体"/>
                <w:sz w:val="24"/>
                <w:szCs w:val="24"/>
              </w:rPr>
            </w:pPr>
          </w:p>
        </w:tc>
        <w:tc>
          <w:tcPr>
            <w:tcW w:w="1796" w:type="dxa"/>
            <w:vAlign w:val="center"/>
          </w:tcPr>
          <w:p w:rsidR="00D735BD" w:rsidRDefault="00F76E68">
            <w:pPr>
              <w:pStyle w:val="0"/>
              <w:spacing w:line="360" w:lineRule="exact"/>
              <w:rPr>
                <w:rFonts w:ascii="宋体" w:hAnsi="宋体"/>
                <w:sz w:val="24"/>
                <w:szCs w:val="24"/>
              </w:rPr>
            </w:pPr>
            <w:r>
              <w:rPr>
                <w:rFonts w:ascii="宋体" w:hAnsi="宋体"/>
                <w:sz w:val="24"/>
                <w:szCs w:val="24"/>
              </w:rPr>
              <w:t>烟尘</w:t>
            </w:r>
          </w:p>
        </w:tc>
        <w:tc>
          <w:tcPr>
            <w:tcW w:w="1276" w:type="dxa"/>
            <w:vMerge/>
            <w:vAlign w:val="center"/>
          </w:tcPr>
          <w:p w:rsidR="00D735BD" w:rsidRDefault="00D735BD">
            <w:pPr>
              <w:pStyle w:val="0"/>
              <w:spacing w:line="360" w:lineRule="exact"/>
              <w:rPr>
                <w:rFonts w:ascii="宋体" w:hAnsi="宋体"/>
                <w:sz w:val="24"/>
                <w:szCs w:val="24"/>
              </w:rPr>
            </w:pPr>
          </w:p>
        </w:tc>
        <w:tc>
          <w:tcPr>
            <w:tcW w:w="1559" w:type="dxa"/>
            <w:vAlign w:val="center"/>
          </w:tcPr>
          <w:p w:rsidR="00D735BD" w:rsidRDefault="00F76E68">
            <w:pPr>
              <w:pStyle w:val="0"/>
              <w:spacing w:line="360" w:lineRule="exact"/>
              <w:rPr>
                <w:rFonts w:ascii="宋体" w:hAnsi="宋体"/>
                <w:sz w:val="24"/>
                <w:szCs w:val="24"/>
              </w:rPr>
            </w:pPr>
            <w:r>
              <w:rPr>
                <w:rFonts w:ascii="宋体" w:hAnsi="宋体" w:hint="eastAsia"/>
                <w:sz w:val="24"/>
                <w:szCs w:val="24"/>
              </w:rPr>
              <w:t>50</w:t>
            </w:r>
          </w:p>
        </w:tc>
        <w:tc>
          <w:tcPr>
            <w:tcW w:w="1688" w:type="dxa"/>
            <w:vMerge/>
            <w:vAlign w:val="center"/>
          </w:tcPr>
          <w:p w:rsidR="00D735BD" w:rsidRDefault="00D735BD">
            <w:pPr>
              <w:pStyle w:val="0"/>
              <w:spacing w:line="360" w:lineRule="exact"/>
              <w:rPr>
                <w:rFonts w:ascii="宋体" w:hAnsi="宋体"/>
                <w:sz w:val="24"/>
                <w:szCs w:val="24"/>
              </w:rPr>
            </w:pPr>
          </w:p>
        </w:tc>
      </w:tr>
      <w:tr w:rsidR="00D735BD">
        <w:trPr>
          <w:cantSplit/>
          <w:trHeight w:val="20"/>
          <w:jc w:val="center"/>
        </w:trPr>
        <w:tc>
          <w:tcPr>
            <w:tcW w:w="2219" w:type="dxa"/>
            <w:vMerge w:val="restart"/>
            <w:vAlign w:val="center"/>
          </w:tcPr>
          <w:p w:rsidR="00D735BD" w:rsidRDefault="00F76E68">
            <w:pPr>
              <w:pStyle w:val="0"/>
              <w:spacing w:line="360" w:lineRule="exact"/>
              <w:rPr>
                <w:rFonts w:ascii="宋体" w:hAnsi="宋体"/>
                <w:sz w:val="24"/>
                <w:szCs w:val="24"/>
              </w:rPr>
            </w:pPr>
            <w:r>
              <w:rPr>
                <w:rFonts w:ascii="宋体" w:hAnsi="宋体"/>
                <w:sz w:val="24"/>
                <w:szCs w:val="24"/>
              </w:rPr>
              <w:t>导热油炉</w:t>
            </w:r>
            <w:r>
              <w:rPr>
                <w:rFonts w:ascii="宋体" w:hAnsi="宋体" w:hint="eastAsia"/>
                <w:sz w:val="24"/>
                <w:szCs w:val="24"/>
              </w:rPr>
              <w:t>废气</w:t>
            </w:r>
          </w:p>
        </w:tc>
        <w:tc>
          <w:tcPr>
            <w:tcW w:w="1796" w:type="dxa"/>
            <w:vAlign w:val="center"/>
          </w:tcPr>
          <w:p w:rsidR="00D735BD" w:rsidRDefault="00F76E68">
            <w:pPr>
              <w:pStyle w:val="0"/>
              <w:spacing w:line="360" w:lineRule="exact"/>
              <w:rPr>
                <w:rFonts w:ascii="宋体" w:hAnsi="宋体"/>
                <w:sz w:val="24"/>
                <w:szCs w:val="24"/>
              </w:rPr>
            </w:pPr>
            <w:r>
              <w:rPr>
                <w:rFonts w:ascii="宋体" w:hAnsi="宋体"/>
                <w:sz w:val="24"/>
                <w:szCs w:val="24"/>
              </w:rPr>
              <w:t>SO</w:t>
            </w:r>
            <w:r>
              <w:rPr>
                <w:rFonts w:ascii="宋体" w:hAnsi="宋体"/>
                <w:sz w:val="24"/>
                <w:szCs w:val="24"/>
                <w:vertAlign w:val="subscript"/>
              </w:rPr>
              <w:t>2</w:t>
            </w:r>
          </w:p>
        </w:tc>
        <w:tc>
          <w:tcPr>
            <w:tcW w:w="1276" w:type="dxa"/>
            <w:vMerge w:val="restart"/>
            <w:vAlign w:val="center"/>
          </w:tcPr>
          <w:p w:rsidR="00D735BD" w:rsidRDefault="00F76E68">
            <w:pPr>
              <w:pStyle w:val="0"/>
              <w:spacing w:line="360" w:lineRule="exact"/>
              <w:rPr>
                <w:rFonts w:ascii="宋体" w:hAnsi="宋体"/>
                <w:sz w:val="24"/>
                <w:szCs w:val="24"/>
              </w:rPr>
            </w:pPr>
            <w:r>
              <w:rPr>
                <w:rFonts w:ascii="宋体" w:hAnsi="宋体"/>
                <w:sz w:val="24"/>
                <w:szCs w:val="24"/>
              </w:rPr>
              <w:t>连续</w:t>
            </w:r>
          </w:p>
        </w:tc>
        <w:tc>
          <w:tcPr>
            <w:tcW w:w="1559" w:type="dxa"/>
            <w:vAlign w:val="center"/>
          </w:tcPr>
          <w:p w:rsidR="00D735BD" w:rsidRDefault="00F76E68">
            <w:pPr>
              <w:pStyle w:val="0"/>
              <w:spacing w:line="360" w:lineRule="exact"/>
              <w:rPr>
                <w:rFonts w:ascii="宋体" w:eastAsia="宋体" w:hAnsi="宋体"/>
                <w:sz w:val="24"/>
                <w:szCs w:val="24"/>
              </w:rPr>
            </w:pPr>
            <w:r>
              <w:rPr>
                <w:rFonts w:ascii="宋体" w:eastAsia="宋体" w:hAnsi="宋体" w:hint="eastAsia"/>
                <w:sz w:val="24"/>
                <w:szCs w:val="24"/>
              </w:rPr>
              <w:t>200</w:t>
            </w:r>
          </w:p>
        </w:tc>
        <w:tc>
          <w:tcPr>
            <w:tcW w:w="1688" w:type="dxa"/>
            <w:vMerge w:val="restart"/>
            <w:vAlign w:val="center"/>
          </w:tcPr>
          <w:p w:rsidR="00D735BD" w:rsidRDefault="00F76E68">
            <w:pPr>
              <w:pStyle w:val="0"/>
              <w:spacing w:line="360" w:lineRule="exact"/>
              <w:rPr>
                <w:rFonts w:ascii="宋体" w:hAnsi="宋体"/>
                <w:sz w:val="24"/>
                <w:szCs w:val="24"/>
              </w:rPr>
            </w:pPr>
            <w:r>
              <w:rPr>
                <w:rFonts w:ascii="宋体" w:hAnsi="宋体" w:hint="eastAsia"/>
                <w:sz w:val="24"/>
                <w:szCs w:val="24"/>
              </w:rPr>
              <w:t>18</w:t>
            </w:r>
            <w:r>
              <w:rPr>
                <w:rFonts w:ascii="宋体" w:hAnsi="宋体"/>
                <w:sz w:val="24"/>
                <w:szCs w:val="24"/>
              </w:rPr>
              <w:t>m排气筒排放</w:t>
            </w:r>
          </w:p>
        </w:tc>
      </w:tr>
      <w:tr w:rsidR="00D735BD">
        <w:trPr>
          <w:cantSplit/>
          <w:trHeight w:val="20"/>
          <w:jc w:val="center"/>
        </w:trPr>
        <w:tc>
          <w:tcPr>
            <w:tcW w:w="2219" w:type="dxa"/>
            <w:vMerge/>
            <w:vAlign w:val="center"/>
          </w:tcPr>
          <w:p w:rsidR="00D735BD" w:rsidRDefault="00D735BD">
            <w:pPr>
              <w:pStyle w:val="0"/>
              <w:spacing w:line="360" w:lineRule="exact"/>
              <w:rPr>
                <w:rFonts w:ascii="宋体" w:hAnsi="宋体"/>
                <w:sz w:val="24"/>
                <w:szCs w:val="24"/>
              </w:rPr>
            </w:pPr>
          </w:p>
        </w:tc>
        <w:tc>
          <w:tcPr>
            <w:tcW w:w="1796" w:type="dxa"/>
            <w:vAlign w:val="center"/>
          </w:tcPr>
          <w:p w:rsidR="00D735BD" w:rsidRDefault="00F76E68">
            <w:pPr>
              <w:pStyle w:val="0"/>
              <w:spacing w:line="360" w:lineRule="exact"/>
              <w:rPr>
                <w:rFonts w:ascii="宋体" w:hAnsi="宋体"/>
                <w:sz w:val="24"/>
                <w:szCs w:val="24"/>
              </w:rPr>
            </w:pPr>
            <w:r>
              <w:rPr>
                <w:rFonts w:ascii="宋体" w:hAnsi="宋体"/>
                <w:sz w:val="24"/>
                <w:szCs w:val="24"/>
              </w:rPr>
              <w:t>NO</w:t>
            </w:r>
            <w:r>
              <w:rPr>
                <w:rFonts w:ascii="宋体" w:hAnsi="宋体"/>
                <w:sz w:val="24"/>
                <w:szCs w:val="24"/>
                <w:vertAlign w:val="subscript"/>
              </w:rPr>
              <w:t>2</w:t>
            </w:r>
          </w:p>
        </w:tc>
        <w:tc>
          <w:tcPr>
            <w:tcW w:w="1276" w:type="dxa"/>
            <w:vMerge/>
            <w:vAlign w:val="center"/>
          </w:tcPr>
          <w:p w:rsidR="00D735BD" w:rsidRDefault="00D735BD">
            <w:pPr>
              <w:pStyle w:val="0"/>
              <w:spacing w:line="360" w:lineRule="exact"/>
              <w:rPr>
                <w:rFonts w:ascii="宋体" w:hAnsi="宋体"/>
                <w:sz w:val="24"/>
                <w:szCs w:val="24"/>
              </w:rPr>
            </w:pPr>
          </w:p>
        </w:tc>
        <w:tc>
          <w:tcPr>
            <w:tcW w:w="1559" w:type="dxa"/>
            <w:vAlign w:val="center"/>
          </w:tcPr>
          <w:p w:rsidR="00D735BD" w:rsidRDefault="00F76E68">
            <w:pPr>
              <w:pStyle w:val="0"/>
              <w:spacing w:line="360" w:lineRule="exact"/>
              <w:rPr>
                <w:rFonts w:ascii="宋体" w:eastAsia="宋体" w:hAnsi="宋体"/>
                <w:sz w:val="24"/>
                <w:szCs w:val="24"/>
              </w:rPr>
            </w:pPr>
            <w:r>
              <w:rPr>
                <w:rFonts w:ascii="宋体" w:hAnsi="宋体" w:hint="eastAsia"/>
                <w:sz w:val="24"/>
                <w:szCs w:val="24"/>
              </w:rPr>
              <w:t>300</w:t>
            </w:r>
          </w:p>
        </w:tc>
        <w:tc>
          <w:tcPr>
            <w:tcW w:w="1688" w:type="dxa"/>
            <w:vMerge/>
            <w:vAlign w:val="center"/>
          </w:tcPr>
          <w:p w:rsidR="00D735BD" w:rsidRDefault="00D735BD">
            <w:pPr>
              <w:pStyle w:val="0"/>
              <w:spacing w:line="360" w:lineRule="exact"/>
              <w:rPr>
                <w:rFonts w:ascii="宋体" w:hAnsi="宋体"/>
                <w:sz w:val="24"/>
                <w:szCs w:val="24"/>
              </w:rPr>
            </w:pPr>
          </w:p>
        </w:tc>
      </w:tr>
      <w:tr w:rsidR="00D735BD">
        <w:trPr>
          <w:cantSplit/>
          <w:trHeight w:val="20"/>
          <w:jc w:val="center"/>
        </w:trPr>
        <w:tc>
          <w:tcPr>
            <w:tcW w:w="2219" w:type="dxa"/>
            <w:vMerge/>
            <w:vAlign w:val="center"/>
          </w:tcPr>
          <w:p w:rsidR="00D735BD" w:rsidRDefault="00D735BD">
            <w:pPr>
              <w:pStyle w:val="0"/>
              <w:spacing w:line="360" w:lineRule="exact"/>
              <w:rPr>
                <w:rFonts w:ascii="宋体" w:hAnsi="宋体"/>
                <w:sz w:val="24"/>
                <w:szCs w:val="24"/>
              </w:rPr>
            </w:pPr>
          </w:p>
        </w:tc>
        <w:tc>
          <w:tcPr>
            <w:tcW w:w="1796" w:type="dxa"/>
            <w:vAlign w:val="center"/>
          </w:tcPr>
          <w:p w:rsidR="00D735BD" w:rsidRDefault="00F76E68">
            <w:pPr>
              <w:pStyle w:val="0"/>
              <w:spacing w:line="360" w:lineRule="exact"/>
              <w:rPr>
                <w:rFonts w:ascii="宋体" w:hAnsi="宋体"/>
                <w:sz w:val="24"/>
                <w:szCs w:val="24"/>
              </w:rPr>
            </w:pPr>
            <w:r>
              <w:rPr>
                <w:rFonts w:ascii="宋体" w:hAnsi="宋体"/>
                <w:sz w:val="24"/>
                <w:szCs w:val="24"/>
              </w:rPr>
              <w:t>烟尘</w:t>
            </w:r>
          </w:p>
        </w:tc>
        <w:tc>
          <w:tcPr>
            <w:tcW w:w="1276" w:type="dxa"/>
            <w:vMerge/>
            <w:vAlign w:val="center"/>
          </w:tcPr>
          <w:p w:rsidR="00D735BD" w:rsidRDefault="00D735BD">
            <w:pPr>
              <w:pStyle w:val="0"/>
              <w:spacing w:line="360" w:lineRule="exact"/>
              <w:rPr>
                <w:rFonts w:ascii="宋体" w:hAnsi="宋体"/>
                <w:sz w:val="24"/>
                <w:szCs w:val="24"/>
              </w:rPr>
            </w:pPr>
          </w:p>
        </w:tc>
        <w:tc>
          <w:tcPr>
            <w:tcW w:w="1559" w:type="dxa"/>
            <w:vAlign w:val="center"/>
          </w:tcPr>
          <w:p w:rsidR="00D735BD" w:rsidRDefault="00F76E68">
            <w:pPr>
              <w:pStyle w:val="0"/>
              <w:spacing w:line="360" w:lineRule="exact"/>
              <w:rPr>
                <w:rFonts w:ascii="宋体" w:eastAsia="宋体" w:hAnsi="宋体"/>
                <w:sz w:val="24"/>
                <w:szCs w:val="24"/>
              </w:rPr>
            </w:pPr>
            <w:r>
              <w:rPr>
                <w:rFonts w:ascii="宋体" w:hAnsi="宋体" w:hint="eastAsia"/>
                <w:sz w:val="24"/>
                <w:szCs w:val="24"/>
              </w:rPr>
              <w:t>30</w:t>
            </w:r>
          </w:p>
        </w:tc>
        <w:tc>
          <w:tcPr>
            <w:tcW w:w="1688" w:type="dxa"/>
            <w:vMerge/>
            <w:vAlign w:val="center"/>
          </w:tcPr>
          <w:p w:rsidR="00D735BD" w:rsidRDefault="00D735BD">
            <w:pPr>
              <w:pStyle w:val="0"/>
              <w:spacing w:line="360" w:lineRule="exact"/>
              <w:rPr>
                <w:rFonts w:ascii="宋体" w:hAnsi="宋体"/>
                <w:sz w:val="24"/>
                <w:szCs w:val="24"/>
              </w:rPr>
            </w:pPr>
          </w:p>
        </w:tc>
      </w:tr>
      <w:tr w:rsidR="00D735BD">
        <w:trPr>
          <w:cantSplit/>
          <w:trHeight w:val="236"/>
          <w:jc w:val="center"/>
        </w:trPr>
        <w:tc>
          <w:tcPr>
            <w:tcW w:w="2219" w:type="dxa"/>
            <w:vMerge w:val="restart"/>
            <w:vAlign w:val="center"/>
          </w:tcPr>
          <w:p w:rsidR="00D735BD" w:rsidRDefault="00F76E68">
            <w:pPr>
              <w:pStyle w:val="0"/>
              <w:spacing w:line="360" w:lineRule="exact"/>
              <w:rPr>
                <w:rFonts w:ascii="宋体" w:hAnsi="宋体"/>
                <w:sz w:val="24"/>
                <w:szCs w:val="24"/>
              </w:rPr>
            </w:pPr>
            <w:r>
              <w:rPr>
                <w:rFonts w:ascii="宋体" w:hAnsi="宋体" w:hint="eastAsia"/>
                <w:sz w:val="24"/>
                <w:szCs w:val="24"/>
              </w:rPr>
              <w:t>蓄热式焚烧炉废气</w:t>
            </w:r>
          </w:p>
          <w:p w:rsidR="00D735BD" w:rsidRDefault="00D735BD">
            <w:pPr>
              <w:pStyle w:val="0"/>
              <w:spacing w:line="360" w:lineRule="exact"/>
              <w:rPr>
                <w:rFonts w:ascii="宋体" w:hAnsi="宋体"/>
                <w:sz w:val="24"/>
                <w:szCs w:val="24"/>
              </w:rPr>
            </w:pPr>
          </w:p>
        </w:tc>
        <w:tc>
          <w:tcPr>
            <w:tcW w:w="1796" w:type="dxa"/>
            <w:vAlign w:val="center"/>
          </w:tcPr>
          <w:p w:rsidR="00D735BD" w:rsidRDefault="00F76E68">
            <w:pPr>
              <w:pStyle w:val="0"/>
              <w:spacing w:line="360" w:lineRule="exact"/>
              <w:rPr>
                <w:rFonts w:ascii="宋体" w:hAnsi="宋体"/>
                <w:sz w:val="24"/>
                <w:szCs w:val="24"/>
              </w:rPr>
            </w:pPr>
            <w:r>
              <w:rPr>
                <w:rFonts w:ascii="宋体" w:hAnsi="宋体"/>
                <w:sz w:val="24"/>
                <w:szCs w:val="24"/>
              </w:rPr>
              <w:t>SO</w:t>
            </w:r>
            <w:r>
              <w:rPr>
                <w:rFonts w:ascii="宋体" w:hAnsi="宋体"/>
                <w:sz w:val="24"/>
                <w:szCs w:val="24"/>
                <w:vertAlign w:val="subscript"/>
              </w:rPr>
              <w:t>2</w:t>
            </w:r>
          </w:p>
        </w:tc>
        <w:tc>
          <w:tcPr>
            <w:tcW w:w="1276" w:type="dxa"/>
            <w:vMerge w:val="restart"/>
            <w:vAlign w:val="center"/>
          </w:tcPr>
          <w:p w:rsidR="00D735BD" w:rsidRDefault="00F76E68">
            <w:pPr>
              <w:pStyle w:val="0"/>
              <w:spacing w:line="360" w:lineRule="exact"/>
              <w:rPr>
                <w:rFonts w:ascii="宋体" w:hAnsi="宋体"/>
                <w:sz w:val="24"/>
                <w:szCs w:val="24"/>
              </w:rPr>
            </w:pPr>
            <w:r>
              <w:rPr>
                <w:rFonts w:ascii="宋体" w:hAnsi="宋体"/>
                <w:sz w:val="24"/>
                <w:szCs w:val="24"/>
              </w:rPr>
              <w:t>连续</w:t>
            </w:r>
          </w:p>
        </w:tc>
        <w:tc>
          <w:tcPr>
            <w:tcW w:w="1559" w:type="dxa"/>
            <w:vAlign w:val="center"/>
          </w:tcPr>
          <w:p w:rsidR="00D735BD" w:rsidRDefault="00F76E68">
            <w:pPr>
              <w:pStyle w:val="0"/>
              <w:spacing w:line="360" w:lineRule="exact"/>
              <w:rPr>
                <w:rFonts w:ascii="宋体" w:hAnsi="宋体"/>
                <w:sz w:val="24"/>
                <w:szCs w:val="24"/>
              </w:rPr>
            </w:pPr>
            <w:r>
              <w:rPr>
                <w:rFonts w:ascii="宋体" w:hAnsi="宋体" w:hint="eastAsia"/>
                <w:sz w:val="24"/>
                <w:szCs w:val="24"/>
              </w:rPr>
              <w:t>300</w:t>
            </w:r>
          </w:p>
        </w:tc>
        <w:tc>
          <w:tcPr>
            <w:tcW w:w="1688" w:type="dxa"/>
            <w:vMerge w:val="restart"/>
            <w:vAlign w:val="center"/>
          </w:tcPr>
          <w:p w:rsidR="00D735BD" w:rsidRDefault="00F76E68">
            <w:pPr>
              <w:pStyle w:val="0"/>
              <w:spacing w:line="360" w:lineRule="exact"/>
              <w:rPr>
                <w:rFonts w:ascii="宋体" w:hAnsi="宋体"/>
                <w:sz w:val="24"/>
                <w:szCs w:val="24"/>
              </w:rPr>
            </w:pPr>
            <w:r>
              <w:rPr>
                <w:rFonts w:ascii="宋体" w:hAnsi="宋体" w:hint="eastAsia"/>
                <w:sz w:val="24"/>
                <w:szCs w:val="24"/>
              </w:rPr>
              <w:t>经稀碱液喷淋后经40</w:t>
            </w:r>
            <w:r>
              <w:rPr>
                <w:rFonts w:ascii="宋体" w:hAnsi="宋体"/>
                <w:sz w:val="24"/>
                <w:szCs w:val="24"/>
              </w:rPr>
              <w:t>m排气筒</w:t>
            </w:r>
            <w:r>
              <w:rPr>
                <w:rFonts w:ascii="宋体" w:hAnsi="宋体" w:hint="eastAsia"/>
                <w:sz w:val="24"/>
                <w:szCs w:val="24"/>
              </w:rPr>
              <w:t>集中</w:t>
            </w:r>
            <w:r>
              <w:rPr>
                <w:rFonts w:ascii="宋体" w:hAnsi="宋体"/>
                <w:sz w:val="24"/>
                <w:szCs w:val="24"/>
              </w:rPr>
              <w:t>排放</w:t>
            </w:r>
          </w:p>
          <w:p w:rsidR="00D735BD" w:rsidRDefault="00D735BD">
            <w:pPr>
              <w:pStyle w:val="0"/>
              <w:spacing w:line="360" w:lineRule="exact"/>
              <w:rPr>
                <w:rFonts w:ascii="宋体" w:hAnsi="宋体"/>
                <w:sz w:val="24"/>
                <w:szCs w:val="24"/>
              </w:rPr>
            </w:pPr>
          </w:p>
        </w:tc>
      </w:tr>
      <w:tr w:rsidR="00D735BD">
        <w:trPr>
          <w:cantSplit/>
          <w:trHeight w:val="236"/>
          <w:jc w:val="center"/>
        </w:trPr>
        <w:tc>
          <w:tcPr>
            <w:tcW w:w="2219" w:type="dxa"/>
            <w:vMerge/>
            <w:vAlign w:val="center"/>
          </w:tcPr>
          <w:p w:rsidR="00D735BD" w:rsidRDefault="00D735BD">
            <w:pPr>
              <w:pStyle w:val="0"/>
              <w:spacing w:line="360" w:lineRule="exact"/>
            </w:pPr>
          </w:p>
        </w:tc>
        <w:tc>
          <w:tcPr>
            <w:tcW w:w="1796" w:type="dxa"/>
            <w:vAlign w:val="center"/>
          </w:tcPr>
          <w:p w:rsidR="00D735BD" w:rsidRDefault="00F76E68">
            <w:pPr>
              <w:pStyle w:val="0"/>
              <w:spacing w:line="360" w:lineRule="exact"/>
              <w:rPr>
                <w:rFonts w:ascii="宋体" w:hAnsi="宋体"/>
                <w:sz w:val="24"/>
                <w:szCs w:val="24"/>
              </w:rPr>
            </w:pPr>
            <w:r>
              <w:rPr>
                <w:rFonts w:ascii="宋体" w:hAnsi="宋体"/>
                <w:sz w:val="24"/>
                <w:szCs w:val="24"/>
              </w:rPr>
              <w:t>NO</w:t>
            </w:r>
            <w:r>
              <w:rPr>
                <w:rFonts w:ascii="宋体" w:hAnsi="宋体"/>
                <w:sz w:val="24"/>
                <w:szCs w:val="24"/>
                <w:vertAlign w:val="subscript"/>
              </w:rPr>
              <w:t>2</w:t>
            </w:r>
          </w:p>
        </w:tc>
        <w:tc>
          <w:tcPr>
            <w:tcW w:w="1276" w:type="dxa"/>
            <w:vMerge/>
            <w:vAlign w:val="center"/>
          </w:tcPr>
          <w:p w:rsidR="00D735BD" w:rsidRDefault="00D735BD">
            <w:pPr>
              <w:pStyle w:val="0"/>
              <w:spacing w:line="360" w:lineRule="exact"/>
              <w:rPr>
                <w:rFonts w:ascii="宋体" w:hAnsi="宋体"/>
                <w:sz w:val="24"/>
                <w:szCs w:val="24"/>
              </w:rPr>
            </w:pPr>
          </w:p>
        </w:tc>
        <w:tc>
          <w:tcPr>
            <w:tcW w:w="1559" w:type="dxa"/>
            <w:vAlign w:val="center"/>
          </w:tcPr>
          <w:p w:rsidR="00D735BD" w:rsidRDefault="00F76E68">
            <w:pPr>
              <w:pStyle w:val="0"/>
              <w:spacing w:line="360" w:lineRule="exact"/>
              <w:rPr>
                <w:rFonts w:ascii="宋体" w:hAnsi="宋体"/>
                <w:sz w:val="24"/>
                <w:szCs w:val="24"/>
              </w:rPr>
            </w:pPr>
            <w:r>
              <w:rPr>
                <w:rFonts w:ascii="宋体" w:hAnsi="宋体" w:hint="eastAsia"/>
                <w:sz w:val="24"/>
                <w:szCs w:val="24"/>
              </w:rPr>
              <w:t>300</w:t>
            </w:r>
          </w:p>
        </w:tc>
        <w:tc>
          <w:tcPr>
            <w:tcW w:w="1688" w:type="dxa"/>
            <w:vMerge/>
            <w:vAlign w:val="center"/>
          </w:tcPr>
          <w:p w:rsidR="00D735BD" w:rsidRDefault="00D735BD">
            <w:pPr>
              <w:pStyle w:val="0"/>
              <w:spacing w:line="360" w:lineRule="exact"/>
              <w:rPr>
                <w:rFonts w:ascii="宋体" w:hAnsi="宋体"/>
                <w:sz w:val="24"/>
                <w:szCs w:val="24"/>
              </w:rPr>
            </w:pPr>
          </w:p>
        </w:tc>
      </w:tr>
      <w:tr w:rsidR="00D735BD">
        <w:trPr>
          <w:cantSplit/>
          <w:trHeight w:val="236"/>
          <w:jc w:val="center"/>
        </w:trPr>
        <w:tc>
          <w:tcPr>
            <w:tcW w:w="2219" w:type="dxa"/>
            <w:vMerge/>
            <w:vAlign w:val="center"/>
          </w:tcPr>
          <w:p w:rsidR="00D735BD" w:rsidRDefault="00D735BD">
            <w:pPr>
              <w:pStyle w:val="0"/>
              <w:spacing w:line="360" w:lineRule="exact"/>
              <w:rPr>
                <w:rFonts w:ascii="宋体" w:hAnsi="宋体"/>
                <w:sz w:val="24"/>
                <w:szCs w:val="24"/>
              </w:rPr>
            </w:pPr>
          </w:p>
        </w:tc>
        <w:tc>
          <w:tcPr>
            <w:tcW w:w="1796" w:type="dxa"/>
            <w:vAlign w:val="center"/>
          </w:tcPr>
          <w:p w:rsidR="00D735BD" w:rsidRDefault="00F76E68">
            <w:pPr>
              <w:pStyle w:val="0"/>
              <w:spacing w:line="360" w:lineRule="exact"/>
              <w:rPr>
                <w:rFonts w:ascii="宋体" w:hAnsi="宋体"/>
                <w:sz w:val="24"/>
                <w:szCs w:val="24"/>
              </w:rPr>
            </w:pPr>
            <w:r>
              <w:rPr>
                <w:rFonts w:ascii="宋体" w:hAnsi="宋体"/>
                <w:sz w:val="24"/>
                <w:szCs w:val="24"/>
              </w:rPr>
              <w:t>烟尘</w:t>
            </w:r>
          </w:p>
        </w:tc>
        <w:tc>
          <w:tcPr>
            <w:tcW w:w="1276" w:type="dxa"/>
            <w:vMerge/>
            <w:vAlign w:val="center"/>
          </w:tcPr>
          <w:p w:rsidR="00D735BD" w:rsidRDefault="00D735BD">
            <w:pPr>
              <w:pStyle w:val="0"/>
              <w:spacing w:line="360" w:lineRule="exact"/>
              <w:rPr>
                <w:rFonts w:ascii="宋体" w:hAnsi="宋体"/>
                <w:sz w:val="24"/>
                <w:szCs w:val="24"/>
              </w:rPr>
            </w:pPr>
          </w:p>
        </w:tc>
        <w:tc>
          <w:tcPr>
            <w:tcW w:w="1559" w:type="dxa"/>
            <w:vAlign w:val="center"/>
          </w:tcPr>
          <w:p w:rsidR="00D735BD" w:rsidRDefault="00F76E68">
            <w:pPr>
              <w:pStyle w:val="0"/>
              <w:spacing w:line="360" w:lineRule="exact"/>
              <w:rPr>
                <w:rFonts w:ascii="宋体" w:hAnsi="宋体"/>
                <w:sz w:val="24"/>
                <w:szCs w:val="24"/>
              </w:rPr>
            </w:pPr>
            <w:r>
              <w:rPr>
                <w:rFonts w:ascii="宋体" w:hAnsi="宋体" w:hint="eastAsia"/>
                <w:sz w:val="24"/>
                <w:szCs w:val="24"/>
              </w:rPr>
              <w:t>50</w:t>
            </w:r>
          </w:p>
        </w:tc>
        <w:tc>
          <w:tcPr>
            <w:tcW w:w="1688" w:type="dxa"/>
            <w:vMerge/>
            <w:vAlign w:val="center"/>
          </w:tcPr>
          <w:p w:rsidR="00D735BD" w:rsidRDefault="00D735BD">
            <w:pPr>
              <w:pStyle w:val="0"/>
              <w:spacing w:line="360" w:lineRule="exact"/>
              <w:rPr>
                <w:rFonts w:ascii="宋体" w:hAnsi="宋体"/>
                <w:sz w:val="24"/>
                <w:szCs w:val="24"/>
              </w:rPr>
            </w:pPr>
          </w:p>
        </w:tc>
      </w:tr>
      <w:tr w:rsidR="00D735BD">
        <w:trPr>
          <w:cantSplit/>
          <w:trHeight w:val="20"/>
          <w:jc w:val="center"/>
        </w:trPr>
        <w:tc>
          <w:tcPr>
            <w:tcW w:w="2219" w:type="dxa"/>
            <w:vAlign w:val="center"/>
          </w:tcPr>
          <w:p w:rsidR="00D735BD" w:rsidRDefault="00F76E68">
            <w:pPr>
              <w:pStyle w:val="0"/>
              <w:spacing w:line="360" w:lineRule="exact"/>
              <w:rPr>
                <w:rFonts w:ascii="宋体" w:eastAsia="宋体" w:hAnsi="宋体"/>
                <w:sz w:val="24"/>
                <w:szCs w:val="24"/>
              </w:rPr>
            </w:pPr>
            <w:r>
              <w:rPr>
                <w:rFonts w:ascii="宋体" w:hAnsi="宋体" w:hint="eastAsia"/>
                <w:sz w:val="24"/>
                <w:szCs w:val="24"/>
              </w:rPr>
              <w:t>苯酐结片粉尘</w:t>
            </w:r>
          </w:p>
        </w:tc>
        <w:tc>
          <w:tcPr>
            <w:tcW w:w="1796" w:type="dxa"/>
            <w:vAlign w:val="center"/>
          </w:tcPr>
          <w:p w:rsidR="00D735BD" w:rsidRDefault="00F76E68">
            <w:pPr>
              <w:pStyle w:val="0"/>
              <w:spacing w:line="360" w:lineRule="exact"/>
              <w:rPr>
                <w:rFonts w:ascii="宋体" w:hAnsi="宋体"/>
                <w:sz w:val="24"/>
                <w:szCs w:val="24"/>
              </w:rPr>
            </w:pPr>
            <w:r>
              <w:rPr>
                <w:rFonts w:ascii="宋体" w:hAnsi="宋体"/>
                <w:sz w:val="24"/>
                <w:szCs w:val="24"/>
              </w:rPr>
              <w:t>烟尘</w:t>
            </w:r>
          </w:p>
        </w:tc>
        <w:tc>
          <w:tcPr>
            <w:tcW w:w="1276" w:type="dxa"/>
            <w:vAlign w:val="center"/>
          </w:tcPr>
          <w:p w:rsidR="00D735BD" w:rsidRDefault="00F76E68">
            <w:pPr>
              <w:pStyle w:val="0"/>
              <w:spacing w:line="360" w:lineRule="exact"/>
              <w:rPr>
                <w:rFonts w:ascii="宋体" w:hAnsi="宋体"/>
                <w:sz w:val="24"/>
                <w:szCs w:val="24"/>
              </w:rPr>
            </w:pPr>
            <w:r>
              <w:rPr>
                <w:rFonts w:ascii="宋体" w:hAnsi="宋体"/>
                <w:sz w:val="24"/>
                <w:szCs w:val="24"/>
              </w:rPr>
              <w:t>连续</w:t>
            </w:r>
          </w:p>
        </w:tc>
        <w:tc>
          <w:tcPr>
            <w:tcW w:w="1559" w:type="dxa"/>
            <w:vAlign w:val="center"/>
          </w:tcPr>
          <w:p w:rsidR="00D735BD" w:rsidRDefault="00F76E68">
            <w:pPr>
              <w:pStyle w:val="0"/>
              <w:spacing w:line="360" w:lineRule="exact"/>
              <w:rPr>
                <w:rFonts w:ascii="宋体" w:hAnsi="宋体"/>
                <w:sz w:val="24"/>
                <w:szCs w:val="24"/>
              </w:rPr>
            </w:pPr>
            <w:r>
              <w:rPr>
                <w:rFonts w:ascii="宋体" w:hAnsi="宋体" w:hint="eastAsia"/>
                <w:sz w:val="24"/>
                <w:szCs w:val="24"/>
              </w:rPr>
              <w:t>30</w:t>
            </w:r>
          </w:p>
        </w:tc>
        <w:tc>
          <w:tcPr>
            <w:tcW w:w="1688" w:type="dxa"/>
            <w:vAlign w:val="center"/>
          </w:tcPr>
          <w:p w:rsidR="00D735BD" w:rsidRDefault="00F76E68">
            <w:pPr>
              <w:pStyle w:val="0"/>
              <w:spacing w:line="360" w:lineRule="exact"/>
              <w:rPr>
                <w:rFonts w:ascii="宋体" w:hAnsi="宋体"/>
                <w:sz w:val="24"/>
                <w:szCs w:val="24"/>
              </w:rPr>
            </w:pPr>
            <w:r>
              <w:rPr>
                <w:rFonts w:ascii="宋体" w:hAnsi="宋体"/>
                <w:sz w:val="24"/>
                <w:szCs w:val="24"/>
              </w:rPr>
              <w:t>经布袋除尘后通过15m高排气筒排放</w:t>
            </w:r>
          </w:p>
        </w:tc>
      </w:tr>
    </w:tbl>
    <w:p w:rsidR="00D735BD" w:rsidRDefault="00F76E68">
      <w:pPr>
        <w:pStyle w:val="a6"/>
        <w:spacing w:line="500" w:lineRule="exact"/>
        <w:outlineLvl w:val="3"/>
        <w:rPr>
          <w:rFonts w:hAnsi="宋体"/>
          <w:sz w:val="24"/>
          <w:szCs w:val="24"/>
        </w:rPr>
      </w:pPr>
      <w:r>
        <w:rPr>
          <w:rFonts w:hAnsi="宋体" w:hint="eastAsia"/>
          <w:sz w:val="24"/>
          <w:szCs w:val="24"/>
        </w:rPr>
        <w:t>（2）</w:t>
      </w:r>
      <w:r>
        <w:rPr>
          <w:rFonts w:hAnsi="宋体"/>
          <w:sz w:val="24"/>
          <w:szCs w:val="24"/>
        </w:rPr>
        <w:t>无组织废气产生及治理措施</w:t>
      </w:r>
    </w:p>
    <w:p w:rsidR="00D735BD" w:rsidRDefault="00F76E68">
      <w:pPr>
        <w:autoSpaceDE w:val="0"/>
        <w:autoSpaceDN w:val="0"/>
        <w:adjustRightInd w:val="0"/>
        <w:spacing w:line="500" w:lineRule="exact"/>
        <w:ind w:firstLineChars="200" w:firstLine="480"/>
        <w:rPr>
          <w:rFonts w:ascii="宋体" w:hAnsi="宋体"/>
          <w:sz w:val="24"/>
        </w:rPr>
      </w:pPr>
      <w:r>
        <w:rPr>
          <w:rFonts w:ascii="宋体" w:hAnsi="宋体"/>
          <w:sz w:val="24"/>
        </w:rPr>
        <w:t>无组织排放控制措施：</w:t>
      </w:r>
      <w:r w:rsidR="00CF0D0A">
        <w:rPr>
          <w:rFonts w:ascii="宋体" w:hAnsi="宋体"/>
          <w:sz w:val="24"/>
        </w:rPr>
        <w:fldChar w:fldCharType="begin"/>
      </w:r>
      <w:r>
        <w:rPr>
          <w:rFonts w:ascii="宋体" w:hAnsi="宋体"/>
          <w:sz w:val="24"/>
        </w:rPr>
        <w:instrText xml:space="preserve"> = 1 \* GB3 </w:instrText>
      </w:r>
      <w:r w:rsidR="00CF0D0A">
        <w:rPr>
          <w:rFonts w:ascii="宋体" w:hAnsi="宋体"/>
          <w:sz w:val="24"/>
        </w:rPr>
        <w:fldChar w:fldCharType="separate"/>
      </w:r>
      <w:r>
        <w:rPr>
          <w:rFonts w:ascii="宋体" w:hAnsi="宋体"/>
          <w:sz w:val="24"/>
          <w:lang w:val="zh-CN"/>
        </w:rPr>
        <w:t>①</w:t>
      </w:r>
      <w:r w:rsidR="00CF0D0A">
        <w:rPr>
          <w:rFonts w:ascii="宋体" w:hAnsi="宋体"/>
          <w:sz w:val="24"/>
        </w:rPr>
        <w:fldChar w:fldCharType="end"/>
      </w:r>
      <w:r>
        <w:rPr>
          <w:rFonts w:ascii="宋体" w:hAnsi="宋体"/>
          <w:sz w:val="24"/>
        </w:rPr>
        <w:t>原料、产品的装卸、输送、贮存等均实行密闭操作；</w:t>
      </w:r>
      <w:r w:rsidR="00CF0D0A">
        <w:rPr>
          <w:rFonts w:ascii="宋体" w:hAnsi="宋体"/>
          <w:sz w:val="24"/>
        </w:rPr>
        <w:fldChar w:fldCharType="begin"/>
      </w:r>
      <w:r>
        <w:rPr>
          <w:rFonts w:ascii="宋体" w:hAnsi="宋体"/>
          <w:sz w:val="24"/>
        </w:rPr>
        <w:instrText xml:space="preserve"> = 2 \* GB3 </w:instrText>
      </w:r>
      <w:r w:rsidR="00CF0D0A">
        <w:rPr>
          <w:rFonts w:ascii="宋体" w:hAnsi="宋体"/>
          <w:sz w:val="24"/>
        </w:rPr>
        <w:fldChar w:fldCharType="separate"/>
      </w:r>
      <w:r>
        <w:rPr>
          <w:rFonts w:ascii="宋体" w:hAnsi="宋体"/>
          <w:sz w:val="24"/>
        </w:rPr>
        <w:t>②</w:t>
      </w:r>
      <w:r w:rsidR="00CF0D0A">
        <w:rPr>
          <w:rFonts w:ascii="宋体" w:hAnsi="宋体"/>
          <w:sz w:val="24"/>
        </w:rPr>
        <w:fldChar w:fldCharType="end"/>
      </w:r>
      <w:r>
        <w:rPr>
          <w:rFonts w:ascii="宋体" w:hAnsi="宋体"/>
          <w:sz w:val="24"/>
        </w:rPr>
        <w:t>对易挥发的轻油罐采取高效密封的浮顶罐；</w:t>
      </w:r>
      <w:r w:rsidR="00CF0D0A">
        <w:rPr>
          <w:rFonts w:ascii="宋体" w:hAnsi="宋体"/>
          <w:sz w:val="24"/>
        </w:rPr>
        <w:fldChar w:fldCharType="begin"/>
      </w:r>
      <w:r>
        <w:rPr>
          <w:rFonts w:ascii="宋体" w:hAnsi="宋体"/>
          <w:sz w:val="24"/>
        </w:rPr>
        <w:instrText xml:space="preserve"> = 3 \* GB3 </w:instrText>
      </w:r>
      <w:r w:rsidR="00CF0D0A">
        <w:rPr>
          <w:rFonts w:ascii="宋体" w:hAnsi="宋体"/>
          <w:sz w:val="24"/>
        </w:rPr>
        <w:fldChar w:fldCharType="separate"/>
      </w:r>
      <w:r>
        <w:rPr>
          <w:rFonts w:ascii="宋体" w:hAnsi="宋体"/>
          <w:sz w:val="24"/>
        </w:rPr>
        <w:t>③</w:t>
      </w:r>
      <w:r w:rsidR="00CF0D0A">
        <w:rPr>
          <w:rFonts w:ascii="宋体" w:hAnsi="宋体"/>
          <w:sz w:val="24"/>
        </w:rPr>
        <w:fldChar w:fldCharType="end"/>
      </w:r>
      <w:r>
        <w:rPr>
          <w:rFonts w:ascii="宋体" w:hAnsi="宋体"/>
          <w:sz w:val="24"/>
        </w:rPr>
        <w:t>原料及产品装卸采用油气回收装置对非甲烷总烃进行回收，回收后的非甲烷总烃进入</w:t>
      </w:r>
      <w:r>
        <w:rPr>
          <w:rFonts w:ascii="宋体" w:hAnsi="宋体" w:hint="eastAsia"/>
          <w:sz w:val="24"/>
        </w:rPr>
        <w:t>尾气洗涤塔处理</w:t>
      </w:r>
      <w:r>
        <w:rPr>
          <w:rFonts w:ascii="宋体" w:hAnsi="宋体"/>
          <w:sz w:val="24"/>
        </w:rPr>
        <w:t>；</w:t>
      </w:r>
    </w:p>
    <w:p w:rsidR="00D735BD" w:rsidRDefault="00F76E68">
      <w:pPr>
        <w:autoSpaceDE w:val="0"/>
        <w:autoSpaceDN w:val="0"/>
        <w:spacing w:line="500" w:lineRule="exact"/>
        <w:jc w:val="center"/>
        <w:rPr>
          <w:rFonts w:ascii="宋体" w:hAnsi="宋体"/>
          <w:sz w:val="24"/>
          <w:vertAlign w:val="superscript"/>
        </w:rPr>
      </w:pPr>
      <w:r>
        <w:rPr>
          <w:rFonts w:ascii="宋体" w:hAnsi="宋体"/>
          <w:bCs/>
          <w:sz w:val="24"/>
        </w:rPr>
        <w:t>无组织排放验收标准</w:t>
      </w:r>
    </w:p>
    <w:tbl>
      <w:tblPr>
        <w:tblW w:w="9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92"/>
        <w:gridCol w:w="1559"/>
        <w:gridCol w:w="1843"/>
        <w:gridCol w:w="4111"/>
      </w:tblGrid>
      <w:tr w:rsidR="00D735BD">
        <w:trPr>
          <w:trHeight w:val="238"/>
          <w:jc w:val="center"/>
        </w:trPr>
        <w:tc>
          <w:tcPr>
            <w:tcW w:w="1492" w:type="dxa"/>
            <w:vAlign w:val="center"/>
          </w:tcPr>
          <w:p w:rsidR="00D735BD" w:rsidRDefault="00F76E68">
            <w:pPr>
              <w:spacing w:line="360" w:lineRule="exact"/>
              <w:jc w:val="center"/>
              <w:rPr>
                <w:rFonts w:ascii="宋体" w:hAnsi="宋体"/>
                <w:bCs/>
                <w:sz w:val="24"/>
              </w:rPr>
            </w:pPr>
            <w:r>
              <w:rPr>
                <w:rFonts w:ascii="宋体" w:hAnsi="宋体" w:hint="eastAsia"/>
                <w:bCs/>
                <w:sz w:val="24"/>
              </w:rPr>
              <w:t>评价点位</w:t>
            </w:r>
          </w:p>
        </w:tc>
        <w:tc>
          <w:tcPr>
            <w:tcW w:w="1559" w:type="dxa"/>
            <w:vAlign w:val="center"/>
          </w:tcPr>
          <w:p w:rsidR="00D735BD" w:rsidRDefault="00F76E68">
            <w:pPr>
              <w:spacing w:line="360" w:lineRule="exact"/>
              <w:jc w:val="center"/>
              <w:rPr>
                <w:rFonts w:ascii="宋体" w:hAnsi="宋体"/>
                <w:sz w:val="24"/>
              </w:rPr>
            </w:pPr>
            <w:r>
              <w:rPr>
                <w:rFonts w:ascii="宋体" w:hAnsi="宋体"/>
                <w:sz w:val="24"/>
              </w:rPr>
              <w:t>污染因子</w:t>
            </w:r>
          </w:p>
        </w:tc>
        <w:tc>
          <w:tcPr>
            <w:tcW w:w="1843" w:type="dxa"/>
            <w:vAlign w:val="center"/>
          </w:tcPr>
          <w:p w:rsidR="00D735BD" w:rsidRDefault="00F76E68">
            <w:pPr>
              <w:spacing w:line="360" w:lineRule="exact"/>
              <w:jc w:val="center"/>
              <w:rPr>
                <w:rFonts w:ascii="宋体" w:hAnsi="宋体"/>
                <w:sz w:val="24"/>
              </w:rPr>
            </w:pPr>
            <w:r>
              <w:rPr>
                <w:rFonts w:ascii="宋体" w:hAnsi="宋体"/>
                <w:sz w:val="24"/>
              </w:rPr>
              <w:t>标准限值</w:t>
            </w:r>
          </w:p>
        </w:tc>
        <w:tc>
          <w:tcPr>
            <w:tcW w:w="4111" w:type="dxa"/>
            <w:vAlign w:val="center"/>
          </w:tcPr>
          <w:p w:rsidR="00D735BD" w:rsidRDefault="00F76E68">
            <w:pPr>
              <w:spacing w:line="360" w:lineRule="exact"/>
              <w:jc w:val="center"/>
              <w:rPr>
                <w:rFonts w:ascii="宋体" w:hAnsi="宋体"/>
                <w:sz w:val="24"/>
              </w:rPr>
            </w:pPr>
            <w:r>
              <w:rPr>
                <w:rFonts w:ascii="宋体" w:hAnsi="宋体"/>
                <w:sz w:val="24"/>
              </w:rPr>
              <w:t>标准</w:t>
            </w:r>
          </w:p>
        </w:tc>
      </w:tr>
      <w:tr w:rsidR="00D735BD">
        <w:trPr>
          <w:trHeight w:val="322"/>
          <w:jc w:val="center"/>
        </w:trPr>
        <w:tc>
          <w:tcPr>
            <w:tcW w:w="1492" w:type="dxa"/>
            <w:vMerge w:val="restart"/>
            <w:vAlign w:val="center"/>
          </w:tcPr>
          <w:p w:rsidR="00D735BD" w:rsidRDefault="00F76E68">
            <w:pPr>
              <w:spacing w:line="360" w:lineRule="exact"/>
              <w:jc w:val="center"/>
              <w:rPr>
                <w:rFonts w:ascii="宋体" w:hAnsi="宋体"/>
                <w:sz w:val="24"/>
              </w:rPr>
            </w:pPr>
            <w:r>
              <w:rPr>
                <w:rFonts w:ascii="宋体" w:hAnsi="宋体" w:hint="eastAsia"/>
                <w:sz w:val="24"/>
              </w:rPr>
              <w:t>厂界</w:t>
            </w:r>
          </w:p>
        </w:tc>
        <w:tc>
          <w:tcPr>
            <w:tcW w:w="1559" w:type="dxa"/>
            <w:vAlign w:val="center"/>
          </w:tcPr>
          <w:p w:rsidR="00D735BD" w:rsidRDefault="00F76E68">
            <w:pPr>
              <w:spacing w:line="360" w:lineRule="exact"/>
              <w:jc w:val="center"/>
              <w:rPr>
                <w:rFonts w:ascii="宋体" w:hAnsi="宋体"/>
                <w:sz w:val="24"/>
              </w:rPr>
            </w:pPr>
            <w:r>
              <w:rPr>
                <w:rFonts w:ascii="宋体" w:hAnsi="宋体" w:hint="eastAsia"/>
                <w:sz w:val="24"/>
              </w:rPr>
              <w:t>非甲烷总烃</w:t>
            </w:r>
          </w:p>
        </w:tc>
        <w:tc>
          <w:tcPr>
            <w:tcW w:w="1843" w:type="dxa"/>
            <w:vAlign w:val="center"/>
          </w:tcPr>
          <w:p w:rsidR="00D735BD" w:rsidRDefault="00F76E68">
            <w:pPr>
              <w:spacing w:line="360" w:lineRule="exact"/>
              <w:jc w:val="center"/>
              <w:rPr>
                <w:rFonts w:ascii="宋体" w:hAnsi="宋体"/>
                <w:sz w:val="24"/>
              </w:rPr>
            </w:pPr>
            <w:r>
              <w:rPr>
                <w:rFonts w:ascii="宋体" w:hAnsi="宋体" w:hint="eastAsia"/>
                <w:sz w:val="24"/>
              </w:rPr>
              <w:t>4.0</w:t>
            </w:r>
            <w:r>
              <w:rPr>
                <w:rFonts w:ascii="宋体" w:hAnsi="宋体"/>
                <w:sz w:val="24"/>
              </w:rPr>
              <w:t>mg/m</w:t>
            </w:r>
            <w:r>
              <w:rPr>
                <w:rFonts w:ascii="宋体" w:hAnsi="宋体"/>
                <w:sz w:val="24"/>
                <w:vertAlign w:val="superscript"/>
              </w:rPr>
              <w:t>3</w:t>
            </w:r>
          </w:p>
        </w:tc>
        <w:tc>
          <w:tcPr>
            <w:tcW w:w="4111" w:type="dxa"/>
            <w:vMerge w:val="restart"/>
            <w:vAlign w:val="center"/>
          </w:tcPr>
          <w:p w:rsidR="00D735BD" w:rsidRDefault="00F76E68">
            <w:pPr>
              <w:spacing w:line="360" w:lineRule="exact"/>
              <w:jc w:val="center"/>
              <w:rPr>
                <w:rFonts w:ascii="宋体" w:hAnsi="宋体"/>
                <w:sz w:val="24"/>
              </w:rPr>
            </w:pPr>
            <w:r>
              <w:rPr>
                <w:rFonts w:ascii="宋体" w:hAnsi="宋体" w:hint="eastAsia"/>
                <w:sz w:val="24"/>
              </w:rPr>
              <w:t>《大气污染物综合排放标准》（GB16297-1996）表2无组织排放监控浓度限值要求</w:t>
            </w:r>
          </w:p>
        </w:tc>
      </w:tr>
      <w:tr w:rsidR="00D735BD">
        <w:trPr>
          <w:trHeight w:val="322"/>
          <w:jc w:val="center"/>
        </w:trPr>
        <w:tc>
          <w:tcPr>
            <w:tcW w:w="1492" w:type="dxa"/>
            <w:vMerge/>
            <w:vAlign w:val="center"/>
          </w:tcPr>
          <w:p w:rsidR="00D735BD" w:rsidRDefault="00D735BD">
            <w:pPr>
              <w:spacing w:line="360" w:lineRule="exact"/>
              <w:jc w:val="center"/>
              <w:rPr>
                <w:rFonts w:ascii="宋体" w:hAnsi="宋体"/>
                <w:sz w:val="24"/>
              </w:rPr>
            </w:pPr>
          </w:p>
        </w:tc>
        <w:tc>
          <w:tcPr>
            <w:tcW w:w="1559" w:type="dxa"/>
            <w:vAlign w:val="center"/>
          </w:tcPr>
          <w:p w:rsidR="00D735BD" w:rsidRDefault="00F76E68">
            <w:pPr>
              <w:spacing w:line="360" w:lineRule="exact"/>
              <w:jc w:val="center"/>
              <w:rPr>
                <w:rFonts w:ascii="宋体" w:hAnsi="宋体"/>
                <w:sz w:val="24"/>
              </w:rPr>
            </w:pPr>
            <w:r>
              <w:rPr>
                <w:rFonts w:ascii="宋体" w:hAnsi="宋体" w:hint="eastAsia"/>
                <w:sz w:val="24"/>
              </w:rPr>
              <w:t>苯并[a]芘</w:t>
            </w:r>
          </w:p>
        </w:tc>
        <w:tc>
          <w:tcPr>
            <w:tcW w:w="1843" w:type="dxa"/>
            <w:vAlign w:val="center"/>
          </w:tcPr>
          <w:p w:rsidR="00D735BD" w:rsidRDefault="00F76E68">
            <w:pPr>
              <w:spacing w:line="360" w:lineRule="exact"/>
              <w:jc w:val="center"/>
              <w:rPr>
                <w:rFonts w:ascii="宋体" w:hAnsi="宋体"/>
                <w:sz w:val="24"/>
              </w:rPr>
            </w:pPr>
            <w:r>
              <w:rPr>
                <w:rFonts w:ascii="宋体" w:hAnsi="宋体" w:hint="eastAsia"/>
                <w:sz w:val="24"/>
              </w:rPr>
              <w:t>0.008μ</w:t>
            </w:r>
            <w:r>
              <w:rPr>
                <w:rFonts w:ascii="宋体" w:hAnsi="宋体"/>
                <w:sz w:val="24"/>
              </w:rPr>
              <w:t>g/m</w:t>
            </w:r>
            <w:r>
              <w:rPr>
                <w:rFonts w:ascii="宋体" w:hAnsi="宋体"/>
                <w:sz w:val="24"/>
                <w:vertAlign w:val="superscript"/>
              </w:rPr>
              <w:t>3</w:t>
            </w:r>
          </w:p>
        </w:tc>
        <w:tc>
          <w:tcPr>
            <w:tcW w:w="4111" w:type="dxa"/>
            <w:vMerge/>
            <w:vAlign w:val="center"/>
          </w:tcPr>
          <w:p w:rsidR="00D735BD" w:rsidRDefault="00D735BD">
            <w:pPr>
              <w:spacing w:line="360" w:lineRule="exact"/>
              <w:jc w:val="center"/>
              <w:rPr>
                <w:rFonts w:ascii="宋体" w:hAnsi="宋体"/>
                <w:sz w:val="24"/>
              </w:rPr>
            </w:pPr>
          </w:p>
        </w:tc>
      </w:tr>
      <w:tr w:rsidR="00D735BD">
        <w:trPr>
          <w:trHeight w:val="322"/>
          <w:jc w:val="center"/>
        </w:trPr>
        <w:tc>
          <w:tcPr>
            <w:tcW w:w="1492" w:type="dxa"/>
            <w:vMerge/>
            <w:vAlign w:val="center"/>
          </w:tcPr>
          <w:p w:rsidR="00D735BD" w:rsidRDefault="00D735BD">
            <w:pPr>
              <w:spacing w:line="360" w:lineRule="exact"/>
              <w:jc w:val="center"/>
              <w:rPr>
                <w:rFonts w:ascii="宋体" w:hAnsi="宋体"/>
                <w:sz w:val="24"/>
              </w:rPr>
            </w:pPr>
          </w:p>
        </w:tc>
        <w:tc>
          <w:tcPr>
            <w:tcW w:w="1559" w:type="dxa"/>
            <w:vAlign w:val="center"/>
          </w:tcPr>
          <w:p w:rsidR="00D735BD" w:rsidRDefault="00F76E68">
            <w:pPr>
              <w:spacing w:line="360" w:lineRule="exact"/>
              <w:jc w:val="center"/>
              <w:rPr>
                <w:rFonts w:ascii="宋体" w:hAnsi="宋体"/>
                <w:sz w:val="24"/>
              </w:rPr>
            </w:pPr>
            <w:r>
              <w:rPr>
                <w:rFonts w:ascii="宋体" w:hAnsi="宋体" w:hint="eastAsia"/>
                <w:sz w:val="24"/>
              </w:rPr>
              <w:t>苯</w:t>
            </w:r>
          </w:p>
        </w:tc>
        <w:tc>
          <w:tcPr>
            <w:tcW w:w="1843" w:type="dxa"/>
            <w:vAlign w:val="center"/>
          </w:tcPr>
          <w:p w:rsidR="00D735BD" w:rsidRDefault="00F76E68">
            <w:pPr>
              <w:spacing w:line="360" w:lineRule="exact"/>
              <w:jc w:val="center"/>
              <w:rPr>
                <w:rFonts w:ascii="宋体" w:hAnsi="宋体"/>
                <w:sz w:val="24"/>
              </w:rPr>
            </w:pPr>
            <w:r>
              <w:rPr>
                <w:rFonts w:ascii="宋体" w:hAnsi="宋体" w:hint="eastAsia"/>
                <w:sz w:val="24"/>
              </w:rPr>
              <w:t>0.40</w:t>
            </w:r>
            <w:r>
              <w:rPr>
                <w:rFonts w:ascii="宋体" w:hAnsi="宋体"/>
                <w:sz w:val="24"/>
              </w:rPr>
              <w:t xml:space="preserve"> mg/m</w:t>
            </w:r>
            <w:r>
              <w:rPr>
                <w:rFonts w:ascii="宋体" w:hAnsi="宋体"/>
                <w:sz w:val="24"/>
                <w:vertAlign w:val="superscript"/>
              </w:rPr>
              <w:t>3</w:t>
            </w:r>
          </w:p>
        </w:tc>
        <w:tc>
          <w:tcPr>
            <w:tcW w:w="4111" w:type="dxa"/>
            <w:vMerge/>
            <w:vAlign w:val="center"/>
          </w:tcPr>
          <w:p w:rsidR="00D735BD" w:rsidRDefault="00D735BD">
            <w:pPr>
              <w:spacing w:line="360" w:lineRule="exact"/>
              <w:jc w:val="center"/>
              <w:rPr>
                <w:rFonts w:ascii="宋体" w:hAnsi="宋体"/>
                <w:sz w:val="24"/>
              </w:rPr>
            </w:pPr>
          </w:p>
        </w:tc>
      </w:tr>
      <w:tr w:rsidR="00D735BD">
        <w:trPr>
          <w:trHeight w:val="322"/>
          <w:jc w:val="center"/>
        </w:trPr>
        <w:tc>
          <w:tcPr>
            <w:tcW w:w="1492" w:type="dxa"/>
            <w:vMerge/>
            <w:vAlign w:val="center"/>
          </w:tcPr>
          <w:p w:rsidR="00D735BD" w:rsidRDefault="00D735BD">
            <w:pPr>
              <w:spacing w:line="360" w:lineRule="exact"/>
              <w:jc w:val="center"/>
              <w:rPr>
                <w:rFonts w:ascii="宋体" w:hAnsi="宋体"/>
                <w:sz w:val="24"/>
              </w:rPr>
            </w:pPr>
          </w:p>
        </w:tc>
        <w:tc>
          <w:tcPr>
            <w:tcW w:w="1559" w:type="dxa"/>
            <w:vAlign w:val="center"/>
          </w:tcPr>
          <w:p w:rsidR="00D735BD" w:rsidRDefault="00F76E68">
            <w:pPr>
              <w:spacing w:line="360" w:lineRule="exact"/>
              <w:jc w:val="center"/>
              <w:rPr>
                <w:rFonts w:ascii="宋体" w:hAnsi="宋体"/>
                <w:sz w:val="24"/>
              </w:rPr>
            </w:pPr>
            <w:r>
              <w:rPr>
                <w:rFonts w:ascii="宋体" w:hAnsi="宋体" w:hint="eastAsia"/>
                <w:sz w:val="24"/>
              </w:rPr>
              <w:t>酚类</w:t>
            </w:r>
          </w:p>
        </w:tc>
        <w:tc>
          <w:tcPr>
            <w:tcW w:w="1843" w:type="dxa"/>
            <w:vAlign w:val="center"/>
          </w:tcPr>
          <w:p w:rsidR="00D735BD" w:rsidRDefault="00F76E68">
            <w:pPr>
              <w:spacing w:line="360" w:lineRule="exact"/>
              <w:jc w:val="center"/>
              <w:rPr>
                <w:rFonts w:ascii="宋体" w:hAnsi="宋体"/>
                <w:sz w:val="24"/>
              </w:rPr>
            </w:pPr>
            <w:r>
              <w:rPr>
                <w:rFonts w:ascii="宋体" w:hAnsi="宋体" w:hint="eastAsia"/>
                <w:sz w:val="24"/>
              </w:rPr>
              <w:t>0.080</w:t>
            </w:r>
            <w:r>
              <w:rPr>
                <w:rFonts w:ascii="宋体" w:hAnsi="宋体"/>
                <w:sz w:val="24"/>
              </w:rPr>
              <w:t xml:space="preserve"> mg/m</w:t>
            </w:r>
            <w:r>
              <w:rPr>
                <w:rFonts w:ascii="宋体" w:hAnsi="宋体"/>
                <w:sz w:val="24"/>
                <w:vertAlign w:val="superscript"/>
              </w:rPr>
              <w:t>3</w:t>
            </w:r>
          </w:p>
        </w:tc>
        <w:tc>
          <w:tcPr>
            <w:tcW w:w="4111" w:type="dxa"/>
            <w:vMerge/>
            <w:vAlign w:val="center"/>
          </w:tcPr>
          <w:p w:rsidR="00D735BD" w:rsidRDefault="00D735BD">
            <w:pPr>
              <w:spacing w:line="360" w:lineRule="exact"/>
              <w:jc w:val="center"/>
              <w:rPr>
                <w:rFonts w:ascii="宋体" w:hAnsi="宋体"/>
                <w:sz w:val="24"/>
              </w:rPr>
            </w:pPr>
          </w:p>
        </w:tc>
      </w:tr>
      <w:tr w:rsidR="00D735BD">
        <w:trPr>
          <w:trHeight w:val="322"/>
          <w:jc w:val="center"/>
        </w:trPr>
        <w:tc>
          <w:tcPr>
            <w:tcW w:w="1492" w:type="dxa"/>
            <w:vMerge/>
            <w:vAlign w:val="center"/>
          </w:tcPr>
          <w:p w:rsidR="00D735BD" w:rsidRDefault="00D735BD">
            <w:pPr>
              <w:spacing w:line="360" w:lineRule="exact"/>
              <w:jc w:val="center"/>
              <w:rPr>
                <w:rFonts w:ascii="宋体" w:hAnsi="宋体"/>
                <w:sz w:val="24"/>
              </w:rPr>
            </w:pPr>
          </w:p>
        </w:tc>
        <w:tc>
          <w:tcPr>
            <w:tcW w:w="1559" w:type="dxa"/>
            <w:vAlign w:val="center"/>
          </w:tcPr>
          <w:p w:rsidR="00D735BD" w:rsidRDefault="00F76E68">
            <w:pPr>
              <w:spacing w:line="360" w:lineRule="exact"/>
              <w:jc w:val="center"/>
              <w:rPr>
                <w:rFonts w:ascii="宋体" w:eastAsia="宋体" w:hAnsi="宋体"/>
                <w:sz w:val="24"/>
              </w:rPr>
            </w:pPr>
            <w:r>
              <w:rPr>
                <w:rFonts w:ascii="宋体" w:hAnsi="宋体" w:hint="eastAsia"/>
                <w:sz w:val="24"/>
              </w:rPr>
              <w:t>甲苯</w:t>
            </w:r>
          </w:p>
        </w:tc>
        <w:tc>
          <w:tcPr>
            <w:tcW w:w="1843" w:type="dxa"/>
            <w:vAlign w:val="center"/>
          </w:tcPr>
          <w:p w:rsidR="00D735BD" w:rsidRDefault="00F76E68">
            <w:pPr>
              <w:spacing w:line="360" w:lineRule="exact"/>
              <w:jc w:val="center"/>
              <w:rPr>
                <w:rFonts w:ascii="宋体" w:eastAsia="宋体" w:hAnsi="宋体"/>
                <w:sz w:val="24"/>
              </w:rPr>
            </w:pPr>
            <w:r>
              <w:rPr>
                <w:rFonts w:ascii="宋体" w:hAnsi="宋体" w:hint="eastAsia"/>
                <w:sz w:val="24"/>
              </w:rPr>
              <w:t>2.4</w:t>
            </w:r>
          </w:p>
        </w:tc>
        <w:tc>
          <w:tcPr>
            <w:tcW w:w="4111" w:type="dxa"/>
            <w:vMerge/>
            <w:vAlign w:val="center"/>
          </w:tcPr>
          <w:p w:rsidR="00D735BD" w:rsidRDefault="00D735BD">
            <w:pPr>
              <w:spacing w:line="360" w:lineRule="exact"/>
              <w:jc w:val="center"/>
              <w:rPr>
                <w:rFonts w:ascii="宋体" w:hAnsi="宋体"/>
                <w:sz w:val="24"/>
              </w:rPr>
            </w:pPr>
          </w:p>
        </w:tc>
      </w:tr>
      <w:tr w:rsidR="00D735BD">
        <w:trPr>
          <w:trHeight w:val="322"/>
          <w:jc w:val="center"/>
        </w:trPr>
        <w:tc>
          <w:tcPr>
            <w:tcW w:w="1492" w:type="dxa"/>
            <w:vMerge/>
            <w:vAlign w:val="center"/>
          </w:tcPr>
          <w:p w:rsidR="00D735BD" w:rsidRDefault="00D735BD">
            <w:pPr>
              <w:spacing w:line="360" w:lineRule="exact"/>
              <w:jc w:val="center"/>
              <w:rPr>
                <w:rFonts w:ascii="宋体" w:hAnsi="宋体"/>
                <w:sz w:val="24"/>
              </w:rPr>
            </w:pPr>
          </w:p>
        </w:tc>
        <w:tc>
          <w:tcPr>
            <w:tcW w:w="1559" w:type="dxa"/>
            <w:vAlign w:val="center"/>
          </w:tcPr>
          <w:p w:rsidR="00D735BD" w:rsidRDefault="00F76E68">
            <w:pPr>
              <w:spacing w:line="360" w:lineRule="exact"/>
              <w:jc w:val="center"/>
              <w:rPr>
                <w:rFonts w:ascii="宋体" w:eastAsia="宋体" w:hAnsi="宋体"/>
                <w:sz w:val="24"/>
              </w:rPr>
            </w:pPr>
            <w:r>
              <w:rPr>
                <w:rFonts w:ascii="宋体" w:hAnsi="宋体" w:hint="eastAsia"/>
                <w:sz w:val="24"/>
              </w:rPr>
              <w:t>二甲苯</w:t>
            </w:r>
          </w:p>
        </w:tc>
        <w:tc>
          <w:tcPr>
            <w:tcW w:w="1843" w:type="dxa"/>
            <w:vAlign w:val="center"/>
          </w:tcPr>
          <w:p w:rsidR="00D735BD" w:rsidRDefault="00F76E68">
            <w:pPr>
              <w:spacing w:line="360" w:lineRule="exact"/>
              <w:jc w:val="center"/>
              <w:rPr>
                <w:rFonts w:ascii="宋体" w:eastAsia="宋体" w:hAnsi="宋体"/>
                <w:sz w:val="24"/>
              </w:rPr>
            </w:pPr>
            <w:r>
              <w:rPr>
                <w:rFonts w:ascii="宋体" w:hAnsi="宋体" w:hint="eastAsia"/>
                <w:sz w:val="24"/>
              </w:rPr>
              <w:t>1.2</w:t>
            </w:r>
          </w:p>
        </w:tc>
        <w:tc>
          <w:tcPr>
            <w:tcW w:w="4111" w:type="dxa"/>
            <w:vMerge/>
            <w:vAlign w:val="center"/>
          </w:tcPr>
          <w:p w:rsidR="00D735BD" w:rsidRDefault="00D735BD">
            <w:pPr>
              <w:spacing w:line="360" w:lineRule="exact"/>
              <w:jc w:val="center"/>
              <w:rPr>
                <w:rFonts w:ascii="宋体" w:hAnsi="宋体"/>
                <w:sz w:val="24"/>
              </w:rPr>
            </w:pPr>
          </w:p>
        </w:tc>
      </w:tr>
      <w:tr w:rsidR="00D735BD">
        <w:trPr>
          <w:trHeight w:val="322"/>
          <w:jc w:val="center"/>
        </w:trPr>
        <w:tc>
          <w:tcPr>
            <w:tcW w:w="1492" w:type="dxa"/>
            <w:vMerge/>
            <w:vAlign w:val="center"/>
          </w:tcPr>
          <w:p w:rsidR="00D735BD" w:rsidRDefault="00D735BD">
            <w:pPr>
              <w:spacing w:line="360" w:lineRule="exact"/>
              <w:jc w:val="center"/>
              <w:rPr>
                <w:rFonts w:ascii="宋体" w:hAnsi="宋体"/>
                <w:sz w:val="24"/>
              </w:rPr>
            </w:pPr>
          </w:p>
        </w:tc>
        <w:tc>
          <w:tcPr>
            <w:tcW w:w="1559" w:type="dxa"/>
            <w:vAlign w:val="center"/>
          </w:tcPr>
          <w:p w:rsidR="00D735BD" w:rsidRDefault="00F76E68">
            <w:pPr>
              <w:spacing w:line="360" w:lineRule="exact"/>
              <w:jc w:val="center"/>
              <w:rPr>
                <w:rFonts w:ascii="宋体" w:eastAsia="宋体" w:hAnsi="宋体"/>
                <w:sz w:val="24"/>
              </w:rPr>
            </w:pPr>
            <w:r>
              <w:rPr>
                <w:rFonts w:ascii="宋体" w:hAnsi="宋体" w:hint="eastAsia"/>
                <w:sz w:val="24"/>
              </w:rPr>
              <w:t>硫化氢</w:t>
            </w:r>
          </w:p>
        </w:tc>
        <w:tc>
          <w:tcPr>
            <w:tcW w:w="1843" w:type="dxa"/>
            <w:vAlign w:val="center"/>
          </w:tcPr>
          <w:p w:rsidR="00D735BD" w:rsidRDefault="00F76E68">
            <w:pPr>
              <w:spacing w:line="360" w:lineRule="exact"/>
              <w:jc w:val="center"/>
              <w:rPr>
                <w:rFonts w:ascii="宋体" w:eastAsia="宋体" w:hAnsi="宋体"/>
                <w:sz w:val="24"/>
              </w:rPr>
            </w:pPr>
            <w:r>
              <w:rPr>
                <w:rFonts w:ascii="宋体" w:hAnsi="宋体" w:hint="eastAsia"/>
                <w:sz w:val="24"/>
              </w:rPr>
              <w:t>0.06</w:t>
            </w:r>
          </w:p>
        </w:tc>
        <w:tc>
          <w:tcPr>
            <w:tcW w:w="4111" w:type="dxa"/>
            <w:vMerge w:val="restart"/>
            <w:vAlign w:val="center"/>
          </w:tcPr>
          <w:p w:rsidR="00D735BD" w:rsidRDefault="00F76E68">
            <w:pPr>
              <w:spacing w:line="360" w:lineRule="exact"/>
              <w:jc w:val="center"/>
              <w:rPr>
                <w:rFonts w:ascii="宋体" w:hAnsi="宋体"/>
                <w:color w:val="000000"/>
                <w:szCs w:val="21"/>
              </w:rPr>
            </w:pPr>
            <w:r>
              <w:rPr>
                <w:rFonts w:ascii="宋体" w:hAnsi="宋体" w:hint="eastAsia"/>
                <w:color w:val="000000"/>
                <w:szCs w:val="21"/>
              </w:rPr>
              <w:t>《</w:t>
            </w:r>
            <w:r>
              <w:rPr>
                <w:rFonts w:ascii="宋体" w:hAnsi="宋体" w:hint="eastAsia"/>
                <w:szCs w:val="21"/>
              </w:rPr>
              <w:t>恶臭污染物排放标准》</w:t>
            </w:r>
          </w:p>
          <w:p w:rsidR="00D735BD" w:rsidRDefault="00F76E68">
            <w:pPr>
              <w:spacing w:line="360" w:lineRule="exact"/>
              <w:jc w:val="center"/>
              <w:rPr>
                <w:rFonts w:ascii="宋体" w:hAnsi="宋体"/>
                <w:sz w:val="24"/>
              </w:rPr>
            </w:pPr>
            <w:r>
              <w:rPr>
                <w:rFonts w:ascii="宋体" w:hAnsi="宋体" w:hint="eastAsia"/>
                <w:szCs w:val="21"/>
              </w:rPr>
              <w:t>（</w:t>
            </w:r>
            <w:r>
              <w:rPr>
                <w:rFonts w:ascii="宋体" w:hAnsi="宋体"/>
                <w:szCs w:val="21"/>
              </w:rPr>
              <w:t>GB</w:t>
            </w:r>
            <w:r>
              <w:rPr>
                <w:rFonts w:ascii="宋体" w:hAnsi="宋体" w:hint="eastAsia"/>
                <w:szCs w:val="21"/>
              </w:rPr>
              <w:t>14554</w:t>
            </w:r>
            <w:r>
              <w:rPr>
                <w:rFonts w:ascii="宋体" w:hAnsi="宋体"/>
                <w:szCs w:val="21"/>
              </w:rPr>
              <w:t>-</w:t>
            </w:r>
            <w:r>
              <w:rPr>
                <w:rFonts w:ascii="宋体" w:hAnsi="宋体" w:hint="eastAsia"/>
                <w:szCs w:val="21"/>
              </w:rPr>
              <w:t>93）表1二级新扩改建项目标准要求</w:t>
            </w:r>
          </w:p>
        </w:tc>
      </w:tr>
      <w:tr w:rsidR="00D735BD">
        <w:trPr>
          <w:trHeight w:val="322"/>
          <w:jc w:val="center"/>
        </w:trPr>
        <w:tc>
          <w:tcPr>
            <w:tcW w:w="1492" w:type="dxa"/>
            <w:vMerge/>
            <w:vAlign w:val="center"/>
          </w:tcPr>
          <w:p w:rsidR="00D735BD" w:rsidRDefault="00D735BD">
            <w:pPr>
              <w:spacing w:line="360" w:lineRule="exact"/>
              <w:jc w:val="center"/>
              <w:rPr>
                <w:rFonts w:ascii="宋体" w:hAnsi="宋体"/>
                <w:sz w:val="24"/>
              </w:rPr>
            </w:pPr>
          </w:p>
        </w:tc>
        <w:tc>
          <w:tcPr>
            <w:tcW w:w="1559" w:type="dxa"/>
            <w:vAlign w:val="center"/>
          </w:tcPr>
          <w:p w:rsidR="00D735BD" w:rsidRDefault="00F76E68">
            <w:pPr>
              <w:spacing w:line="360" w:lineRule="exact"/>
              <w:jc w:val="center"/>
              <w:rPr>
                <w:rFonts w:ascii="宋体" w:eastAsia="宋体" w:hAnsi="宋体"/>
                <w:sz w:val="24"/>
              </w:rPr>
            </w:pPr>
            <w:r>
              <w:rPr>
                <w:rFonts w:ascii="宋体" w:hAnsi="宋体" w:hint="eastAsia"/>
                <w:sz w:val="24"/>
              </w:rPr>
              <w:t>氨气</w:t>
            </w:r>
          </w:p>
        </w:tc>
        <w:tc>
          <w:tcPr>
            <w:tcW w:w="1843" w:type="dxa"/>
            <w:vAlign w:val="center"/>
          </w:tcPr>
          <w:p w:rsidR="00D735BD" w:rsidRDefault="00F76E68">
            <w:pPr>
              <w:spacing w:line="360" w:lineRule="exact"/>
              <w:jc w:val="center"/>
              <w:rPr>
                <w:rFonts w:ascii="宋体" w:eastAsia="宋体" w:hAnsi="宋体"/>
                <w:sz w:val="24"/>
              </w:rPr>
            </w:pPr>
            <w:r>
              <w:rPr>
                <w:rFonts w:ascii="宋体" w:hAnsi="宋体" w:hint="eastAsia"/>
                <w:sz w:val="24"/>
              </w:rPr>
              <w:t>1.5</w:t>
            </w:r>
          </w:p>
        </w:tc>
        <w:tc>
          <w:tcPr>
            <w:tcW w:w="4111" w:type="dxa"/>
            <w:vMerge/>
            <w:vAlign w:val="center"/>
          </w:tcPr>
          <w:p w:rsidR="00D735BD" w:rsidRDefault="00D735BD">
            <w:pPr>
              <w:spacing w:line="360" w:lineRule="exact"/>
              <w:jc w:val="center"/>
              <w:rPr>
                <w:rFonts w:ascii="宋体" w:hAnsi="宋体"/>
                <w:sz w:val="24"/>
              </w:rPr>
            </w:pPr>
          </w:p>
        </w:tc>
      </w:tr>
    </w:tbl>
    <w:p w:rsidR="00D735BD" w:rsidRDefault="00F76E68">
      <w:pPr>
        <w:pStyle w:val="a9"/>
        <w:shd w:val="clear" w:color="auto" w:fill="FAFAFA"/>
        <w:spacing w:before="0" w:beforeAutospacing="0" w:after="0" w:afterAutospacing="0" w:line="500" w:lineRule="exact"/>
        <w:ind w:firstLineChars="200" w:firstLine="480"/>
        <w:outlineLvl w:val="2"/>
      </w:pPr>
      <w:bookmarkStart w:id="0" w:name="_Toc439877380"/>
      <w:r>
        <w:rPr>
          <w:rFonts w:hint="eastAsia"/>
        </w:rPr>
        <w:t>2、废水</w:t>
      </w:r>
      <w:bookmarkEnd w:id="0"/>
    </w:p>
    <w:p w:rsidR="00D735BD" w:rsidRDefault="00F76E68">
      <w:pPr>
        <w:spacing w:line="500" w:lineRule="exact"/>
        <w:ind w:rightChars="130" w:right="273" w:firstLineChars="200" w:firstLine="480"/>
        <w:rPr>
          <w:rFonts w:ascii="宋体" w:hAnsi="宋体"/>
          <w:sz w:val="24"/>
        </w:rPr>
      </w:pPr>
      <w:r>
        <w:rPr>
          <w:rFonts w:ascii="宋体" w:hAnsi="宋体" w:hint="eastAsia"/>
          <w:sz w:val="24"/>
        </w:rPr>
        <w:t>项目废水主要为</w:t>
      </w:r>
      <w:r>
        <w:rPr>
          <w:rFonts w:ascii="宋体" w:hAnsi="宋体"/>
          <w:sz w:val="24"/>
        </w:rPr>
        <w:t>生产废水</w:t>
      </w:r>
      <w:r>
        <w:rPr>
          <w:rFonts w:ascii="宋体" w:hAnsi="宋体" w:hint="eastAsia"/>
          <w:sz w:val="24"/>
        </w:rPr>
        <w:t>、</w:t>
      </w:r>
      <w:r>
        <w:rPr>
          <w:rFonts w:ascii="宋体" w:hAnsi="宋体"/>
          <w:sz w:val="24"/>
        </w:rPr>
        <w:t>生活污水</w:t>
      </w:r>
      <w:r>
        <w:rPr>
          <w:rFonts w:ascii="宋体" w:hAnsi="宋体" w:hint="eastAsia"/>
          <w:sz w:val="24"/>
        </w:rPr>
        <w:t>、</w:t>
      </w:r>
      <w:r>
        <w:rPr>
          <w:rFonts w:ascii="宋体" w:hAnsi="宋体"/>
          <w:sz w:val="24"/>
        </w:rPr>
        <w:t>化验废水、地面冲洗水。</w:t>
      </w:r>
      <w:r>
        <w:rPr>
          <w:rFonts w:ascii="宋体" w:hAnsi="宋体" w:hint="eastAsia"/>
          <w:sz w:val="24"/>
        </w:rPr>
        <w:t>低浓度废水入厂区</w:t>
      </w:r>
      <w:r>
        <w:rPr>
          <w:rFonts w:ascii="宋体" w:hAnsi="宋体"/>
          <w:sz w:val="24"/>
        </w:rPr>
        <w:t>污水处理站进行处理后排</w:t>
      </w:r>
      <w:r>
        <w:rPr>
          <w:rFonts w:ascii="宋体" w:hAnsi="宋体" w:hint="eastAsia"/>
          <w:sz w:val="24"/>
        </w:rPr>
        <w:t>入</w:t>
      </w:r>
      <w:r>
        <w:rPr>
          <w:rFonts w:ascii="宋体" w:hAnsi="宋体"/>
          <w:sz w:val="24"/>
        </w:rPr>
        <w:t>园区污水处理厂</w:t>
      </w:r>
      <w:r>
        <w:rPr>
          <w:rFonts w:ascii="宋体" w:hAnsi="宋体" w:hint="eastAsia"/>
          <w:sz w:val="24"/>
        </w:rPr>
        <w:t>或部分回收利用</w:t>
      </w:r>
      <w:r>
        <w:rPr>
          <w:rFonts w:ascii="宋体" w:hAnsi="宋体"/>
          <w:sz w:val="24"/>
        </w:rPr>
        <w:t>。</w:t>
      </w:r>
      <w:r>
        <w:rPr>
          <w:rFonts w:ascii="宋体" w:hAnsi="宋体" w:hint="eastAsia"/>
          <w:sz w:val="24"/>
        </w:rPr>
        <w:t>高浓度废水</w:t>
      </w:r>
      <w:r>
        <w:rPr>
          <w:rFonts w:ascii="宋体" w:hAnsi="宋体"/>
          <w:sz w:val="24"/>
        </w:rPr>
        <w:t>通过管道排入西侧的</w:t>
      </w:r>
      <w:r>
        <w:rPr>
          <w:rFonts w:ascii="宋体" w:hAnsi="宋体" w:hint="eastAsia"/>
          <w:kern w:val="0"/>
          <w:sz w:val="24"/>
        </w:rPr>
        <w:t>薛城能源二公司焦化厂</w:t>
      </w:r>
      <w:r>
        <w:rPr>
          <w:rFonts w:ascii="宋体" w:hAnsi="宋体"/>
          <w:sz w:val="24"/>
        </w:rPr>
        <w:t>的酚氰污水处理站处理后排</w:t>
      </w:r>
      <w:r>
        <w:rPr>
          <w:rFonts w:ascii="宋体" w:hAnsi="宋体" w:hint="eastAsia"/>
          <w:sz w:val="24"/>
        </w:rPr>
        <w:t>入</w:t>
      </w:r>
      <w:r>
        <w:rPr>
          <w:rFonts w:ascii="宋体" w:hAnsi="宋体"/>
          <w:sz w:val="24"/>
        </w:rPr>
        <w:t>园区污水处理厂</w:t>
      </w:r>
      <w:r>
        <w:rPr>
          <w:rFonts w:ascii="宋体" w:hAnsi="宋体" w:hint="eastAsia"/>
          <w:sz w:val="24"/>
        </w:rPr>
        <w:t>或部分</w:t>
      </w:r>
      <w:r>
        <w:rPr>
          <w:rFonts w:ascii="宋体" w:hAnsi="宋体"/>
          <w:sz w:val="24"/>
        </w:rPr>
        <w:t>作为焦化项目的用水</w:t>
      </w:r>
      <w:r>
        <w:rPr>
          <w:rFonts w:ascii="宋体" w:hAnsi="宋体" w:hint="eastAsia"/>
          <w:sz w:val="24"/>
        </w:rPr>
        <w:t>进行综合利用。</w:t>
      </w:r>
    </w:p>
    <w:p w:rsidR="00D735BD" w:rsidRDefault="00F76E68">
      <w:pPr>
        <w:spacing w:line="500" w:lineRule="exact"/>
        <w:ind w:firstLineChars="200" w:firstLine="480"/>
        <w:rPr>
          <w:rFonts w:ascii="宋体" w:hAnsi="宋体"/>
          <w:sz w:val="24"/>
        </w:rPr>
      </w:pPr>
      <w:r>
        <w:rPr>
          <w:rFonts w:ascii="宋体" w:hAnsi="宋体" w:hint="eastAsia"/>
          <w:sz w:val="24"/>
        </w:rPr>
        <w:t xml:space="preserve">低浓度废水处理后外排现在已经使用外排废水自动在线检测系统，外排口水质按照PH、悬浮物、挥发酚、硫化物、石油类、氰化物等指标进行自行检测。   </w:t>
      </w:r>
    </w:p>
    <w:p w:rsidR="00D735BD" w:rsidRDefault="00F76E68">
      <w:pPr>
        <w:spacing w:line="500" w:lineRule="exact"/>
        <w:ind w:firstLineChars="200" w:firstLine="480"/>
        <w:jc w:val="center"/>
        <w:rPr>
          <w:rFonts w:ascii="宋体" w:hAnsi="宋体"/>
          <w:sz w:val="24"/>
          <w:vertAlign w:val="superscript"/>
        </w:rPr>
      </w:pPr>
      <w:r>
        <w:rPr>
          <w:rFonts w:ascii="宋体" w:hAnsi="宋体" w:hint="eastAsia"/>
          <w:bCs/>
          <w:sz w:val="24"/>
        </w:rPr>
        <w:t>园区污水处理厂废水接纳标准</w:t>
      </w:r>
    </w:p>
    <w:tbl>
      <w:tblPr>
        <w:tblW w:w="9097" w:type="dxa"/>
        <w:jc w:val="center"/>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93"/>
        <w:gridCol w:w="1134"/>
        <w:gridCol w:w="1134"/>
        <w:gridCol w:w="1134"/>
        <w:gridCol w:w="1134"/>
        <w:gridCol w:w="1134"/>
        <w:gridCol w:w="1134"/>
        <w:gridCol w:w="1100"/>
      </w:tblGrid>
      <w:tr w:rsidR="00D735BD">
        <w:trPr>
          <w:jc w:val="center"/>
        </w:trPr>
        <w:tc>
          <w:tcPr>
            <w:tcW w:w="1193" w:type="dxa"/>
            <w:vAlign w:val="center"/>
          </w:tcPr>
          <w:p w:rsidR="00D735BD" w:rsidRDefault="00F76E68">
            <w:pPr>
              <w:spacing w:line="360" w:lineRule="exact"/>
              <w:jc w:val="center"/>
              <w:rPr>
                <w:rFonts w:ascii="宋体" w:hAnsi="宋体"/>
                <w:bCs/>
                <w:sz w:val="24"/>
              </w:rPr>
            </w:pPr>
            <w:r>
              <w:rPr>
                <w:rFonts w:ascii="宋体" w:hAnsi="宋体" w:hint="eastAsia"/>
                <w:bCs/>
                <w:sz w:val="24"/>
              </w:rPr>
              <w:t>pH</w:t>
            </w:r>
          </w:p>
        </w:tc>
        <w:tc>
          <w:tcPr>
            <w:tcW w:w="1134" w:type="dxa"/>
            <w:vAlign w:val="center"/>
          </w:tcPr>
          <w:p w:rsidR="00D735BD" w:rsidRDefault="00F76E68">
            <w:pPr>
              <w:spacing w:line="360" w:lineRule="exact"/>
              <w:jc w:val="center"/>
              <w:rPr>
                <w:rFonts w:ascii="宋体" w:hAnsi="宋体"/>
                <w:bCs/>
                <w:sz w:val="24"/>
              </w:rPr>
            </w:pPr>
            <w:r>
              <w:rPr>
                <w:rFonts w:ascii="宋体" w:hAnsi="宋体"/>
                <w:bCs/>
                <w:sz w:val="24"/>
              </w:rPr>
              <w:t>COD</w:t>
            </w:r>
            <w:r>
              <w:rPr>
                <w:rFonts w:ascii="宋体" w:hAnsi="宋体"/>
                <w:bCs/>
                <w:sz w:val="24"/>
                <w:vertAlign w:val="subscript"/>
              </w:rPr>
              <w:t>Cr</w:t>
            </w:r>
            <w:r>
              <w:rPr>
                <w:rFonts w:ascii="宋体" w:hAnsi="宋体" w:hint="eastAsia"/>
                <w:bCs/>
                <w:sz w:val="24"/>
              </w:rPr>
              <w:t>（mg/L）</w:t>
            </w:r>
          </w:p>
        </w:tc>
        <w:tc>
          <w:tcPr>
            <w:tcW w:w="1134" w:type="dxa"/>
            <w:vAlign w:val="center"/>
          </w:tcPr>
          <w:p w:rsidR="00D735BD" w:rsidRDefault="00F76E68">
            <w:pPr>
              <w:spacing w:line="360" w:lineRule="exact"/>
              <w:jc w:val="center"/>
              <w:rPr>
                <w:rFonts w:ascii="宋体" w:hAnsi="宋体"/>
                <w:bCs/>
                <w:sz w:val="24"/>
              </w:rPr>
            </w:pPr>
            <w:r>
              <w:rPr>
                <w:rFonts w:ascii="宋体" w:hAnsi="宋体" w:hint="eastAsia"/>
                <w:bCs/>
                <w:sz w:val="24"/>
              </w:rPr>
              <w:t>BOD</w:t>
            </w:r>
            <w:r>
              <w:rPr>
                <w:rFonts w:ascii="宋体" w:hAnsi="宋体" w:hint="eastAsia"/>
                <w:bCs/>
                <w:sz w:val="24"/>
                <w:vertAlign w:val="subscript"/>
              </w:rPr>
              <w:t>5</w:t>
            </w:r>
            <w:r>
              <w:rPr>
                <w:rFonts w:ascii="宋体" w:hAnsi="宋体" w:hint="eastAsia"/>
                <w:bCs/>
                <w:sz w:val="24"/>
              </w:rPr>
              <w:t>（mg/L）</w:t>
            </w:r>
          </w:p>
        </w:tc>
        <w:tc>
          <w:tcPr>
            <w:tcW w:w="1134" w:type="dxa"/>
            <w:vAlign w:val="center"/>
          </w:tcPr>
          <w:p w:rsidR="00D735BD" w:rsidRDefault="00F76E68">
            <w:pPr>
              <w:spacing w:line="360" w:lineRule="exact"/>
              <w:jc w:val="center"/>
              <w:rPr>
                <w:rFonts w:ascii="宋体" w:hAnsi="宋体"/>
                <w:bCs/>
                <w:sz w:val="24"/>
              </w:rPr>
            </w:pPr>
            <w:r>
              <w:rPr>
                <w:rFonts w:ascii="宋体" w:hAnsi="宋体" w:hint="eastAsia"/>
                <w:bCs/>
                <w:sz w:val="24"/>
              </w:rPr>
              <w:t>挥发酚（mg/L）</w:t>
            </w:r>
          </w:p>
        </w:tc>
        <w:tc>
          <w:tcPr>
            <w:tcW w:w="1134" w:type="dxa"/>
            <w:vAlign w:val="center"/>
          </w:tcPr>
          <w:p w:rsidR="00D735BD" w:rsidRDefault="00F76E68">
            <w:pPr>
              <w:spacing w:line="360" w:lineRule="exact"/>
              <w:jc w:val="center"/>
              <w:rPr>
                <w:rFonts w:ascii="宋体" w:hAnsi="宋体"/>
                <w:bCs/>
                <w:sz w:val="24"/>
              </w:rPr>
            </w:pPr>
            <w:r>
              <w:rPr>
                <w:rFonts w:ascii="宋体" w:hAnsi="宋体" w:hint="eastAsia"/>
                <w:bCs/>
                <w:sz w:val="24"/>
              </w:rPr>
              <w:t>硫化物（mg/L）</w:t>
            </w:r>
          </w:p>
        </w:tc>
        <w:tc>
          <w:tcPr>
            <w:tcW w:w="1134" w:type="dxa"/>
            <w:vAlign w:val="center"/>
          </w:tcPr>
          <w:p w:rsidR="00D735BD" w:rsidRDefault="00F76E68">
            <w:pPr>
              <w:spacing w:line="360" w:lineRule="exact"/>
              <w:jc w:val="center"/>
              <w:rPr>
                <w:rFonts w:ascii="宋体" w:hAnsi="宋体"/>
                <w:bCs/>
                <w:sz w:val="24"/>
              </w:rPr>
            </w:pPr>
            <w:r>
              <w:rPr>
                <w:rFonts w:ascii="宋体" w:hAnsi="宋体" w:hint="eastAsia"/>
                <w:bCs/>
                <w:sz w:val="24"/>
              </w:rPr>
              <w:t>石油类（mg/L）</w:t>
            </w:r>
          </w:p>
        </w:tc>
        <w:tc>
          <w:tcPr>
            <w:tcW w:w="1134" w:type="dxa"/>
            <w:vAlign w:val="center"/>
          </w:tcPr>
          <w:p w:rsidR="00D735BD" w:rsidRDefault="00F76E68">
            <w:pPr>
              <w:spacing w:line="360" w:lineRule="exact"/>
              <w:jc w:val="center"/>
              <w:rPr>
                <w:rFonts w:ascii="宋体" w:hAnsi="宋体"/>
                <w:bCs/>
                <w:sz w:val="24"/>
              </w:rPr>
            </w:pPr>
            <w:r>
              <w:rPr>
                <w:rFonts w:ascii="宋体" w:hAnsi="宋体" w:hint="eastAsia"/>
                <w:bCs/>
                <w:sz w:val="24"/>
              </w:rPr>
              <w:t>SO4</w:t>
            </w:r>
            <w:r>
              <w:rPr>
                <w:rFonts w:ascii="宋体" w:hAnsi="宋体" w:hint="eastAsia"/>
                <w:bCs/>
                <w:sz w:val="24"/>
                <w:vertAlign w:val="superscript"/>
              </w:rPr>
              <w:t>2-</w:t>
            </w:r>
            <w:r>
              <w:rPr>
                <w:rFonts w:ascii="宋体" w:hAnsi="宋体" w:hint="eastAsia"/>
                <w:bCs/>
                <w:sz w:val="24"/>
              </w:rPr>
              <w:t>（mg/L）</w:t>
            </w:r>
          </w:p>
        </w:tc>
        <w:tc>
          <w:tcPr>
            <w:tcW w:w="1100" w:type="dxa"/>
            <w:vAlign w:val="center"/>
          </w:tcPr>
          <w:p w:rsidR="00D735BD" w:rsidRDefault="00F76E68">
            <w:pPr>
              <w:spacing w:line="360" w:lineRule="exact"/>
              <w:jc w:val="center"/>
              <w:rPr>
                <w:rFonts w:ascii="宋体" w:hAnsi="宋体"/>
                <w:bCs/>
                <w:sz w:val="24"/>
              </w:rPr>
            </w:pPr>
            <w:r>
              <w:rPr>
                <w:rFonts w:ascii="宋体" w:hAnsi="宋体" w:hint="eastAsia"/>
                <w:bCs/>
                <w:sz w:val="24"/>
              </w:rPr>
              <w:t>SS（mg/L）</w:t>
            </w:r>
          </w:p>
        </w:tc>
      </w:tr>
      <w:tr w:rsidR="00D735BD">
        <w:trPr>
          <w:jc w:val="center"/>
        </w:trPr>
        <w:tc>
          <w:tcPr>
            <w:tcW w:w="1193" w:type="dxa"/>
            <w:vAlign w:val="center"/>
          </w:tcPr>
          <w:p w:rsidR="00D735BD" w:rsidRDefault="00F76E68">
            <w:pPr>
              <w:spacing w:line="360" w:lineRule="exact"/>
              <w:jc w:val="center"/>
              <w:rPr>
                <w:rFonts w:ascii="宋体" w:hAnsi="宋体"/>
                <w:sz w:val="24"/>
              </w:rPr>
            </w:pPr>
            <w:r>
              <w:rPr>
                <w:rFonts w:ascii="宋体" w:hAnsi="宋体"/>
                <w:sz w:val="24"/>
              </w:rPr>
              <w:t>6～9</w:t>
            </w:r>
          </w:p>
        </w:tc>
        <w:tc>
          <w:tcPr>
            <w:tcW w:w="1134" w:type="dxa"/>
            <w:vAlign w:val="center"/>
          </w:tcPr>
          <w:p w:rsidR="00D735BD" w:rsidRDefault="00F76E68">
            <w:pPr>
              <w:spacing w:line="360" w:lineRule="exact"/>
              <w:jc w:val="center"/>
              <w:rPr>
                <w:rFonts w:ascii="宋体" w:hAnsi="宋体"/>
                <w:sz w:val="24"/>
              </w:rPr>
            </w:pPr>
            <w:r>
              <w:rPr>
                <w:rFonts w:ascii="宋体" w:hAnsi="宋体"/>
                <w:sz w:val="24"/>
              </w:rPr>
              <w:t>≤</w:t>
            </w:r>
            <w:r>
              <w:rPr>
                <w:rFonts w:ascii="宋体" w:hAnsi="宋体" w:hint="eastAsia"/>
                <w:sz w:val="24"/>
              </w:rPr>
              <w:t>5</w:t>
            </w:r>
            <w:r>
              <w:rPr>
                <w:rFonts w:ascii="宋体" w:hAnsi="宋体"/>
                <w:sz w:val="24"/>
              </w:rPr>
              <w:t>00</w:t>
            </w:r>
          </w:p>
        </w:tc>
        <w:tc>
          <w:tcPr>
            <w:tcW w:w="1134" w:type="dxa"/>
            <w:vAlign w:val="center"/>
          </w:tcPr>
          <w:p w:rsidR="00D735BD" w:rsidRDefault="00F76E68">
            <w:pPr>
              <w:spacing w:line="360" w:lineRule="exact"/>
              <w:jc w:val="center"/>
              <w:rPr>
                <w:rFonts w:ascii="宋体" w:hAnsi="宋体"/>
                <w:sz w:val="24"/>
              </w:rPr>
            </w:pPr>
            <w:r>
              <w:rPr>
                <w:rFonts w:ascii="宋体" w:hAnsi="宋体"/>
                <w:sz w:val="24"/>
              </w:rPr>
              <w:t>≤</w:t>
            </w:r>
            <w:r>
              <w:rPr>
                <w:rFonts w:ascii="宋体" w:hAnsi="宋体" w:hint="eastAsia"/>
                <w:sz w:val="24"/>
              </w:rPr>
              <w:t>3</w:t>
            </w:r>
            <w:r>
              <w:rPr>
                <w:rFonts w:ascii="宋体" w:hAnsi="宋体"/>
                <w:sz w:val="24"/>
              </w:rPr>
              <w:t>0</w:t>
            </w:r>
          </w:p>
        </w:tc>
        <w:tc>
          <w:tcPr>
            <w:tcW w:w="1134" w:type="dxa"/>
            <w:vAlign w:val="center"/>
          </w:tcPr>
          <w:p w:rsidR="00D735BD" w:rsidRDefault="00F76E68">
            <w:pPr>
              <w:spacing w:line="360" w:lineRule="exact"/>
              <w:jc w:val="center"/>
              <w:rPr>
                <w:rFonts w:ascii="宋体" w:hAnsi="宋体"/>
                <w:sz w:val="24"/>
              </w:rPr>
            </w:pPr>
            <w:r>
              <w:rPr>
                <w:rFonts w:ascii="宋体" w:hAnsi="宋体"/>
                <w:sz w:val="24"/>
              </w:rPr>
              <w:t>≤0.5</w:t>
            </w:r>
          </w:p>
        </w:tc>
        <w:tc>
          <w:tcPr>
            <w:tcW w:w="1134" w:type="dxa"/>
            <w:vAlign w:val="center"/>
          </w:tcPr>
          <w:p w:rsidR="00D735BD" w:rsidRDefault="00F76E68">
            <w:pPr>
              <w:spacing w:line="360" w:lineRule="exact"/>
              <w:jc w:val="center"/>
              <w:rPr>
                <w:rFonts w:ascii="宋体" w:hAnsi="宋体"/>
                <w:sz w:val="24"/>
              </w:rPr>
            </w:pPr>
            <w:r>
              <w:rPr>
                <w:rFonts w:ascii="宋体" w:hAnsi="宋体"/>
                <w:sz w:val="24"/>
              </w:rPr>
              <w:t>≤1</w:t>
            </w:r>
            <w:r>
              <w:rPr>
                <w:rFonts w:ascii="宋体" w:hAnsi="宋体" w:hint="eastAsia"/>
                <w:sz w:val="24"/>
              </w:rPr>
              <w:t>.0</w:t>
            </w:r>
          </w:p>
        </w:tc>
        <w:tc>
          <w:tcPr>
            <w:tcW w:w="1134" w:type="dxa"/>
            <w:vAlign w:val="center"/>
          </w:tcPr>
          <w:p w:rsidR="00D735BD" w:rsidRDefault="00F76E68">
            <w:pPr>
              <w:spacing w:line="360" w:lineRule="exact"/>
              <w:jc w:val="center"/>
              <w:rPr>
                <w:rFonts w:ascii="宋体" w:hAnsi="宋体"/>
                <w:sz w:val="24"/>
              </w:rPr>
            </w:pPr>
            <w:r>
              <w:rPr>
                <w:rFonts w:ascii="宋体" w:hAnsi="宋体"/>
                <w:sz w:val="24"/>
              </w:rPr>
              <w:t>≤</w:t>
            </w:r>
            <w:r>
              <w:rPr>
                <w:rFonts w:ascii="宋体" w:hAnsi="宋体" w:hint="eastAsia"/>
                <w:sz w:val="24"/>
              </w:rPr>
              <w:t>5.0</w:t>
            </w:r>
          </w:p>
        </w:tc>
        <w:tc>
          <w:tcPr>
            <w:tcW w:w="1134" w:type="dxa"/>
            <w:vAlign w:val="center"/>
          </w:tcPr>
          <w:p w:rsidR="00D735BD" w:rsidRDefault="00F76E68">
            <w:pPr>
              <w:spacing w:line="360" w:lineRule="exact"/>
              <w:jc w:val="center"/>
              <w:rPr>
                <w:rFonts w:ascii="宋体" w:hAnsi="宋体"/>
                <w:sz w:val="24"/>
              </w:rPr>
            </w:pPr>
            <w:r>
              <w:rPr>
                <w:rFonts w:ascii="宋体" w:hAnsi="宋体"/>
                <w:sz w:val="24"/>
              </w:rPr>
              <w:t>≤600</w:t>
            </w:r>
          </w:p>
        </w:tc>
        <w:tc>
          <w:tcPr>
            <w:tcW w:w="1100" w:type="dxa"/>
            <w:vAlign w:val="center"/>
          </w:tcPr>
          <w:p w:rsidR="00D735BD" w:rsidRDefault="00F76E68">
            <w:pPr>
              <w:spacing w:line="360" w:lineRule="exact"/>
              <w:jc w:val="center"/>
              <w:rPr>
                <w:rFonts w:ascii="宋体" w:hAnsi="宋体"/>
                <w:sz w:val="24"/>
              </w:rPr>
            </w:pPr>
            <w:r>
              <w:rPr>
                <w:rFonts w:ascii="宋体" w:hAnsi="宋体"/>
                <w:sz w:val="24"/>
              </w:rPr>
              <w:t>≤</w:t>
            </w:r>
            <w:r>
              <w:rPr>
                <w:rFonts w:ascii="宋体" w:hAnsi="宋体" w:hint="eastAsia"/>
                <w:sz w:val="24"/>
              </w:rPr>
              <w:t>7</w:t>
            </w:r>
            <w:r>
              <w:rPr>
                <w:rFonts w:ascii="宋体" w:hAnsi="宋体"/>
                <w:sz w:val="24"/>
              </w:rPr>
              <w:t>0</w:t>
            </w:r>
          </w:p>
        </w:tc>
      </w:tr>
    </w:tbl>
    <w:p w:rsidR="00D735BD" w:rsidRDefault="00F76E68">
      <w:pPr>
        <w:pStyle w:val="a9"/>
        <w:shd w:val="clear" w:color="auto" w:fill="FAFAFA"/>
        <w:spacing w:before="0" w:beforeAutospacing="0" w:after="0" w:afterAutospacing="0" w:line="500" w:lineRule="exact"/>
        <w:ind w:firstLineChars="200" w:firstLine="480"/>
        <w:outlineLvl w:val="2"/>
      </w:pPr>
      <w:bookmarkStart w:id="1" w:name="_Toc439877382"/>
      <w:r>
        <w:rPr>
          <w:rFonts w:hint="eastAsia"/>
        </w:rPr>
        <w:t>3 噪声</w:t>
      </w:r>
      <w:bookmarkEnd w:id="1"/>
    </w:p>
    <w:p w:rsidR="00D735BD" w:rsidRDefault="00F76E68">
      <w:pPr>
        <w:tabs>
          <w:tab w:val="left" w:pos="3045"/>
        </w:tabs>
        <w:spacing w:line="500" w:lineRule="exact"/>
        <w:ind w:firstLine="482"/>
        <w:rPr>
          <w:rFonts w:ascii="宋体" w:hAnsi="宋体"/>
          <w:sz w:val="24"/>
        </w:rPr>
      </w:pPr>
      <w:r>
        <w:rPr>
          <w:rFonts w:ascii="宋体" w:hAnsi="宋体" w:hint="eastAsia"/>
          <w:spacing w:val="-4"/>
          <w:sz w:val="24"/>
        </w:rPr>
        <w:t>该</w:t>
      </w:r>
      <w:r>
        <w:rPr>
          <w:rFonts w:ascii="宋体" w:hAnsi="宋体"/>
          <w:spacing w:val="-4"/>
          <w:sz w:val="24"/>
        </w:rPr>
        <w:t>项目的噪声源主要是按照厂界的四个方向进行控制</w:t>
      </w:r>
      <w:r>
        <w:rPr>
          <w:rFonts w:ascii="宋体" w:hAnsi="宋体" w:hint="eastAsia"/>
          <w:spacing w:val="-4"/>
          <w:sz w:val="24"/>
        </w:rPr>
        <w:t>，</w:t>
      </w:r>
      <w:r>
        <w:rPr>
          <w:rFonts w:ascii="宋体" w:hAnsi="宋体"/>
          <w:sz w:val="24"/>
        </w:rPr>
        <w:t>项目对噪声主要采取控制噪声源与隔断噪声传播途径相结合的办法，以控制噪声对厂界外声环境的影响。</w:t>
      </w:r>
    </w:p>
    <w:p w:rsidR="00D735BD" w:rsidRDefault="00D735BD">
      <w:pPr>
        <w:tabs>
          <w:tab w:val="left" w:pos="3045"/>
        </w:tabs>
        <w:spacing w:line="500" w:lineRule="exact"/>
        <w:ind w:firstLine="482"/>
        <w:rPr>
          <w:rFonts w:ascii="宋体" w:hAnsi="宋体"/>
          <w:sz w:val="24"/>
        </w:rPr>
      </w:pPr>
    </w:p>
    <w:p w:rsidR="00D735BD" w:rsidRDefault="00D735BD">
      <w:pPr>
        <w:tabs>
          <w:tab w:val="left" w:pos="3045"/>
        </w:tabs>
        <w:spacing w:line="500" w:lineRule="exact"/>
        <w:ind w:firstLine="482"/>
        <w:rPr>
          <w:rFonts w:ascii="宋体" w:hAnsi="宋体"/>
          <w:bCs/>
          <w:sz w:val="24"/>
        </w:rPr>
      </w:pPr>
    </w:p>
    <w:p w:rsidR="00D735BD" w:rsidRDefault="00F76E68">
      <w:pPr>
        <w:spacing w:line="500" w:lineRule="exact"/>
        <w:ind w:firstLineChars="200" w:firstLine="480"/>
        <w:rPr>
          <w:rFonts w:ascii="宋体" w:hAnsi="宋体"/>
          <w:bCs/>
          <w:sz w:val="24"/>
        </w:rPr>
      </w:pPr>
      <w:r>
        <w:rPr>
          <w:rFonts w:ascii="宋体" w:hAnsi="宋体" w:hint="eastAsia"/>
          <w:bCs/>
          <w:sz w:val="24"/>
        </w:rPr>
        <w:t>二、监测内容</w:t>
      </w:r>
    </w:p>
    <w:p w:rsidR="00D735BD" w:rsidRDefault="00F76E68">
      <w:pPr>
        <w:spacing w:line="500" w:lineRule="exact"/>
        <w:ind w:firstLineChars="200" w:firstLine="480"/>
        <w:rPr>
          <w:rFonts w:ascii="宋体" w:hAnsi="宋体"/>
          <w:sz w:val="24"/>
        </w:rPr>
      </w:pPr>
      <w:r>
        <w:rPr>
          <w:rFonts w:ascii="宋体" w:hAnsi="宋体" w:hint="eastAsia"/>
          <w:sz w:val="24"/>
        </w:rPr>
        <w:t>按照下表填写。</w:t>
      </w:r>
    </w:p>
    <w:p w:rsidR="00D735BD" w:rsidRDefault="00D735BD">
      <w:pPr>
        <w:widowControl/>
        <w:jc w:val="left"/>
        <w:rPr>
          <w:rFonts w:ascii="仿宋_GB2312" w:eastAsia="仿宋_GB2312" w:hAnsi="仿宋_GB2312"/>
          <w:sz w:val="24"/>
        </w:rPr>
        <w:sectPr w:rsidR="00D735BD">
          <w:footerReference w:type="default" r:id="rId10"/>
          <w:pgSz w:w="11906" w:h="16838"/>
          <w:pgMar w:top="1440" w:right="1588" w:bottom="1440" w:left="1588" w:header="851" w:footer="992" w:gutter="0"/>
          <w:pgNumType w:fmt="numberInDash" w:start="1"/>
          <w:cols w:space="720"/>
          <w:docGrid w:type="lines" w:linePitch="312"/>
        </w:sectPr>
      </w:pPr>
    </w:p>
    <w:p w:rsidR="00D735BD" w:rsidRDefault="00F76E68" w:rsidP="000D0676">
      <w:pPr>
        <w:spacing w:line="380" w:lineRule="exact"/>
        <w:ind w:firstLineChars="250" w:firstLine="803"/>
        <w:jc w:val="center"/>
        <w:rPr>
          <w:rFonts w:ascii="黑体" w:eastAsia="黑体" w:hAnsi="黑体"/>
          <w:b/>
          <w:sz w:val="32"/>
          <w:szCs w:val="32"/>
        </w:rPr>
      </w:pPr>
      <w:r>
        <w:rPr>
          <w:rFonts w:ascii="黑体" w:eastAsia="黑体" w:hAnsi="黑体" w:hint="eastAsia"/>
          <w:b/>
          <w:sz w:val="32"/>
          <w:szCs w:val="32"/>
        </w:rPr>
        <w:lastRenderedPageBreak/>
        <w:t>有组织大气污染物排放自行监测内容表</w:t>
      </w:r>
    </w:p>
    <w:tbl>
      <w:tblPr>
        <w:tblW w:w="14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5"/>
        <w:gridCol w:w="1425"/>
        <w:gridCol w:w="1517"/>
        <w:gridCol w:w="1134"/>
        <w:gridCol w:w="2551"/>
        <w:gridCol w:w="1274"/>
        <w:gridCol w:w="1845"/>
        <w:gridCol w:w="1797"/>
        <w:gridCol w:w="1974"/>
      </w:tblGrid>
      <w:tr w:rsidR="00D735BD">
        <w:trPr>
          <w:trHeight w:val="734"/>
          <w:jc w:val="center"/>
        </w:trPr>
        <w:tc>
          <w:tcPr>
            <w:tcW w:w="2190" w:type="dxa"/>
            <w:gridSpan w:val="2"/>
            <w:tcBorders>
              <w:top w:val="single" w:sz="12" w:space="0" w:color="auto"/>
              <w:bottom w:val="single" w:sz="12" w:space="0" w:color="auto"/>
              <w:tl2br w:val="single" w:sz="4" w:space="0" w:color="auto"/>
            </w:tcBorders>
            <w:vAlign w:val="center"/>
          </w:tcPr>
          <w:p w:rsidR="00D735BD" w:rsidRDefault="00F76E68" w:rsidP="000D0676">
            <w:pPr>
              <w:spacing w:line="320" w:lineRule="exact"/>
              <w:ind w:firstLineChars="350" w:firstLine="843"/>
              <w:jc w:val="center"/>
              <w:rPr>
                <w:rFonts w:ascii="黑体" w:eastAsia="黑体" w:hAnsi="黑体"/>
                <w:b/>
                <w:sz w:val="24"/>
              </w:rPr>
            </w:pPr>
            <w:r>
              <w:rPr>
                <w:rFonts w:ascii="黑体" w:eastAsia="黑体" w:hAnsi="黑体" w:hint="eastAsia"/>
                <w:b/>
                <w:sz w:val="24"/>
              </w:rPr>
              <w:t>监测项目</w:t>
            </w:r>
          </w:p>
          <w:p w:rsidR="00D735BD" w:rsidRDefault="00F76E68">
            <w:pPr>
              <w:spacing w:line="320" w:lineRule="exact"/>
              <w:rPr>
                <w:rFonts w:ascii="黑体" w:eastAsia="黑体" w:hAnsi="黑体"/>
                <w:b/>
                <w:sz w:val="24"/>
              </w:rPr>
            </w:pPr>
            <w:r>
              <w:rPr>
                <w:rFonts w:ascii="黑体" w:eastAsia="黑体" w:hAnsi="黑体" w:hint="eastAsia"/>
                <w:b/>
                <w:sz w:val="24"/>
              </w:rPr>
              <w:t>监测内容</w:t>
            </w:r>
          </w:p>
        </w:tc>
        <w:tc>
          <w:tcPr>
            <w:tcW w:w="1517" w:type="dxa"/>
            <w:tcBorders>
              <w:top w:val="single" w:sz="12" w:space="0" w:color="auto"/>
              <w:bottom w:val="single" w:sz="12" w:space="0" w:color="auto"/>
            </w:tcBorders>
            <w:vAlign w:val="center"/>
          </w:tcPr>
          <w:p w:rsidR="00D735BD" w:rsidRDefault="00F76E68">
            <w:pPr>
              <w:spacing w:line="320" w:lineRule="exact"/>
              <w:jc w:val="center"/>
              <w:rPr>
                <w:rFonts w:ascii="黑体" w:eastAsia="黑体" w:hAnsi="黑体"/>
                <w:b/>
                <w:sz w:val="24"/>
              </w:rPr>
            </w:pPr>
            <w:r>
              <w:rPr>
                <w:rFonts w:ascii="黑体" w:eastAsia="黑体" w:hAnsi="黑体" w:hint="eastAsia"/>
                <w:b/>
                <w:sz w:val="24"/>
              </w:rPr>
              <w:t>监测点位</w:t>
            </w:r>
          </w:p>
        </w:tc>
        <w:tc>
          <w:tcPr>
            <w:tcW w:w="1134" w:type="dxa"/>
            <w:tcBorders>
              <w:top w:val="single" w:sz="12" w:space="0" w:color="auto"/>
              <w:bottom w:val="single" w:sz="12" w:space="0" w:color="auto"/>
            </w:tcBorders>
            <w:vAlign w:val="center"/>
          </w:tcPr>
          <w:p w:rsidR="00D735BD" w:rsidRDefault="00F76E68">
            <w:pPr>
              <w:spacing w:line="320" w:lineRule="exact"/>
              <w:jc w:val="center"/>
              <w:rPr>
                <w:rFonts w:ascii="黑体" w:eastAsia="黑体" w:hAnsi="黑体"/>
                <w:b/>
                <w:sz w:val="24"/>
              </w:rPr>
            </w:pPr>
            <w:r>
              <w:rPr>
                <w:rFonts w:ascii="黑体" w:eastAsia="黑体" w:hAnsi="黑体" w:hint="eastAsia"/>
                <w:b/>
                <w:sz w:val="24"/>
              </w:rPr>
              <w:t>监测</w:t>
            </w:r>
          </w:p>
          <w:p w:rsidR="00D735BD" w:rsidRDefault="00F76E68">
            <w:pPr>
              <w:spacing w:line="320" w:lineRule="exact"/>
              <w:jc w:val="center"/>
              <w:rPr>
                <w:rFonts w:ascii="黑体" w:eastAsia="黑体" w:hAnsi="黑体"/>
                <w:b/>
                <w:sz w:val="24"/>
              </w:rPr>
            </w:pPr>
            <w:r>
              <w:rPr>
                <w:rFonts w:ascii="黑体" w:eastAsia="黑体" w:hAnsi="黑体" w:hint="eastAsia"/>
                <w:b/>
                <w:sz w:val="24"/>
              </w:rPr>
              <w:t>频次</w:t>
            </w:r>
          </w:p>
        </w:tc>
        <w:tc>
          <w:tcPr>
            <w:tcW w:w="2551" w:type="dxa"/>
            <w:tcBorders>
              <w:top w:val="single" w:sz="12" w:space="0" w:color="auto"/>
              <w:bottom w:val="single" w:sz="12" w:space="0" w:color="auto"/>
            </w:tcBorders>
            <w:vAlign w:val="center"/>
          </w:tcPr>
          <w:p w:rsidR="00D735BD" w:rsidRDefault="00F76E68">
            <w:pPr>
              <w:spacing w:line="320" w:lineRule="exact"/>
              <w:jc w:val="center"/>
              <w:rPr>
                <w:rFonts w:ascii="黑体" w:eastAsia="黑体" w:hAnsi="黑体"/>
                <w:b/>
                <w:sz w:val="24"/>
              </w:rPr>
            </w:pPr>
            <w:r>
              <w:rPr>
                <w:rFonts w:ascii="黑体" w:eastAsia="黑体" w:hAnsi="黑体" w:hint="eastAsia"/>
                <w:b/>
                <w:sz w:val="24"/>
              </w:rPr>
              <w:t>执行排放标准</w:t>
            </w:r>
          </w:p>
        </w:tc>
        <w:tc>
          <w:tcPr>
            <w:tcW w:w="1274" w:type="dxa"/>
            <w:tcBorders>
              <w:top w:val="single" w:sz="12" w:space="0" w:color="auto"/>
              <w:bottom w:val="single" w:sz="12" w:space="0" w:color="auto"/>
            </w:tcBorders>
            <w:vAlign w:val="center"/>
          </w:tcPr>
          <w:p w:rsidR="00D735BD" w:rsidRDefault="00F76E68" w:rsidP="000D0676">
            <w:pPr>
              <w:spacing w:line="320" w:lineRule="exact"/>
              <w:ind w:leftChars="-61" w:left="-109" w:rightChars="-47" w:right="-99" w:hangingChars="8" w:hanging="19"/>
              <w:jc w:val="center"/>
              <w:rPr>
                <w:rFonts w:ascii="黑体" w:eastAsia="黑体" w:hAnsi="黑体"/>
                <w:b/>
                <w:sz w:val="24"/>
              </w:rPr>
            </w:pPr>
            <w:r>
              <w:rPr>
                <w:rFonts w:ascii="黑体" w:eastAsia="黑体" w:hAnsi="黑体" w:hint="eastAsia"/>
                <w:b/>
                <w:sz w:val="24"/>
              </w:rPr>
              <w:t>标准限值</w:t>
            </w:r>
          </w:p>
          <w:p w:rsidR="00D735BD" w:rsidRDefault="00F76E68" w:rsidP="000D0676">
            <w:pPr>
              <w:spacing w:line="320" w:lineRule="exact"/>
              <w:ind w:leftChars="-61" w:left="-111" w:rightChars="-47" w:right="-99" w:hangingChars="8" w:hanging="17"/>
              <w:jc w:val="center"/>
              <w:rPr>
                <w:rFonts w:ascii="黑体" w:eastAsia="黑体" w:hAnsi="黑体"/>
                <w:b/>
                <w:sz w:val="24"/>
              </w:rPr>
            </w:pPr>
            <w:r>
              <w:rPr>
                <w:rFonts w:ascii="宋体" w:hAnsi="宋体" w:hint="eastAsia"/>
                <w:szCs w:val="21"/>
              </w:rPr>
              <w:t>（</w:t>
            </w:r>
            <w:r>
              <w:rPr>
                <w:rFonts w:ascii="宋体" w:hAnsi="宋体"/>
                <w:szCs w:val="21"/>
              </w:rPr>
              <w:t>mg/m</w:t>
            </w:r>
            <w:r>
              <w:rPr>
                <w:rFonts w:ascii="宋体" w:hAnsi="宋体"/>
                <w:szCs w:val="21"/>
                <w:vertAlign w:val="superscript"/>
              </w:rPr>
              <w:t>3</w:t>
            </w:r>
            <w:r>
              <w:rPr>
                <w:rFonts w:ascii="宋体" w:hAnsi="宋体" w:hint="eastAsia"/>
                <w:szCs w:val="21"/>
              </w:rPr>
              <w:t>）</w:t>
            </w:r>
          </w:p>
        </w:tc>
        <w:tc>
          <w:tcPr>
            <w:tcW w:w="1845" w:type="dxa"/>
            <w:tcBorders>
              <w:top w:val="single" w:sz="12" w:space="0" w:color="auto"/>
              <w:bottom w:val="single" w:sz="12" w:space="0" w:color="auto"/>
            </w:tcBorders>
            <w:vAlign w:val="center"/>
          </w:tcPr>
          <w:p w:rsidR="00D735BD" w:rsidRDefault="00F76E68" w:rsidP="000D0676">
            <w:pPr>
              <w:spacing w:line="320" w:lineRule="exact"/>
              <w:ind w:leftChars="-61" w:left="-109" w:rightChars="-47" w:right="-99" w:hangingChars="8" w:hanging="19"/>
              <w:jc w:val="center"/>
              <w:rPr>
                <w:rFonts w:ascii="黑体" w:eastAsia="黑体" w:hAnsi="黑体"/>
                <w:b/>
                <w:sz w:val="24"/>
              </w:rPr>
            </w:pPr>
            <w:r>
              <w:rPr>
                <w:rFonts w:ascii="黑体" w:eastAsia="黑体" w:hAnsi="黑体" w:hint="eastAsia"/>
                <w:b/>
                <w:sz w:val="24"/>
              </w:rPr>
              <w:t>监测方法</w:t>
            </w:r>
          </w:p>
        </w:tc>
        <w:tc>
          <w:tcPr>
            <w:tcW w:w="1797" w:type="dxa"/>
            <w:tcBorders>
              <w:top w:val="single" w:sz="12" w:space="0" w:color="auto"/>
              <w:bottom w:val="single" w:sz="12" w:space="0" w:color="auto"/>
            </w:tcBorders>
            <w:vAlign w:val="center"/>
          </w:tcPr>
          <w:p w:rsidR="00D735BD" w:rsidRDefault="00F76E68" w:rsidP="000D0676">
            <w:pPr>
              <w:spacing w:line="320" w:lineRule="exact"/>
              <w:ind w:leftChars="-61" w:left="-109" w:rightChars="-47" w:right="-99" w:hangingChars="8" w:hanging="19"/>
              <w:jc w:val="center"/>
              <w:rPr>
                <w:rFonts w:ascii="黑体" w:eastAsia="黑体" w:hAnsi="黑体"/>
                <w:b/>
                <w:sz w:val="24"/>
              </w:rPr>
            </w:pPr>
            <w:r>
              <w:rPr>
                <w:rFonts w:ascii="黑体" w:eastAsia="黑体" w:hAnsi="黑体" w:hint="eastAsia"/>
                <w:b/>
                <w:sz w:val="24"/>
              </w:rPr>
              <w:t>分析仪器</w:t>
            </w:r>
          </w:p>
        </w:tc>
        <w:tc>
          <w:tcPr>
            <w:tcW w:w="1974" w:type="dxa"/>
            <w:tcBorders>
              <w:top w:val="single" w:sz="12" w:space="0" w:color="auto"/>
              <w:bottom w:val="single" w:sz="12" w:space="0" w:color="auto"/>
            </w:tcBorders>
            <w:vAlign w:val="center"/>
          </w:tcPr>
          <w:p w:rsidR="00D735BD" w:rsidRDefault="00F76E68" w:rsidP="000D0676">
            <w:pPr>
              <w:spacing w:line="320" w:lineRule="exact"/>
              <w:ind w:leftChars="-61" w:left="-109" w:rightChars="-47" w:right="-99" w:hangingChars="8" w:hanging="19"/>
              <w:jc w:val="center"/>
              <w:rPr>
                <w:rFonts w:ascii="黑体" w:eastAsia="黑体" w:hAnsi="黑体"/>
                <w:b/>
                <w:sz w:val="24"/>
              </w:rPr>
            </w:pPr>
            <w:r>
              <w:rPr>
                <w:rFonts w:ascii="黑体" w:eastAsia="黑体" w:hAnsi="黑体" w:hint="eastAsia"/>
                <w:b/>
                <w:sz w:val="24"/>
              </w:rPr>
              <w:t>备注</w:t>
            </w:r>
          </w:p>
        </w:tc>
      </w:tr>
      <w:tr w:rsidR="00D735BD">
        <w:trPr>
          <w:trHeight w:val="110"/>
          <w:jc w:val="center"/>
        </w:trPr>
        <w:tc>
          <w:tcPr>
            <w:tcW w:w="765" w:type="dxa"/>
            <w:vMerge w:val="restart"/>
            <w:vAlign w:val="center"/>
          </w:tcPr>
          <w:p w:rsidR="00D735BD" w:rsidRDefault="00F76E68">
            <w:pPr>
              <w:spacing w:line="320" w:lineRule="exact"/>
              <w:jc w:val="center"/>
              <w:rPr>
                <w:rFonts w:ascii="黑体" w:eastAsia="黑体" w:hAnsi="黑体"/>
                <w:b/>
                <w:bCs/>
                <w:sz w:val="24"/>
              </w:rPr>
            </w:pPr>
            <w:r>
              <w:rPr>
                <w:rFonts w:ascii="黑体" w:eastAsia="黑体" w:hAnsi="黑体" w:hint="eastAsia"/>
                <w:b/>
                <w:bCs/>
                <w:sz w:val="24"/>
              </w:rPr>
              <w:t>监</w:t>
            </w:r>
          </w:p>
          <w:p w:rsidR="00D735BD" w:rsidRDefault="00F76E68">
            <w:pPr>
              <w:spacing w:line="320" w:lineRule="exact"/>
              <w:jc w:val="center"/>
              <w:rPr>
                <w:rFonts w:ascii="黑体" w:eastAsia="黑体" w:hAnsi="黑体"/>
                <w:b/>
                <w:bCs/>
                <w:sz w:val="24"/>
              </w:rPr>
            </w:pPr>
            <w:r>
              <w:rPr>
                <w:rFonts w:ascii="黑体" w:eastAsia="黑体" w:hAnsi="黑体" w:hint="eastAsia"/>
                <w:b/>
                <w:bCs/>
                <w:sz w:val="24"/>
              </w:rPr>
              <w:t>测</w:t>
            </w:r>
          </w:p>
          <w:p w:rsidR="00D735BD" w:rsidRDefault="00F76E68">
            <w:pPr>
              <w:spacing w:line="320" w:lineRule="exact"/>
              <w:jc w:val="center"/>
              <w:rPr>
                <w:rFonts w:ascii="黑体" w:eastAsia="黑体" w:hAnsi="黑体"/>
                <w:b/>
                <w:bCs/>
                <w:sz w:val="24"/>
              </w:rPr>
            </w:pPr>
            <w:r>
              <w:rPr>
                <w:rFonts w:ascii="黑体" w:eastAsia="黑体" w:hAnsi="黑体" w:hint="eastAsia"/>
                <w:b/>
                <w:bCs/>
                <w:sz w:val="24"/>
              </w:rPr>
              <w:t>指</w:t>
            </w:r>
          </w:p>
          <w:p w:rsidR="00D735BD" w:rsidRDefault="00F76E68">
            <w:pPr>
              <w:spacing w:line="320" w:lineRule="exact"/>
              <w:jc w:val="center"/>
              <w:rPr>
                <w:sz w:val="24"/>
              </w:rPr>
            </w:pPr>
            <w:r>
              <w:rPr>
                <w:rFonts w:ascii="黑体" w:eastAsia="黑体" w:hAnsi="黑体" w:hint="eastAsia"/>
                <w:b/>
                <w:bCs/>
                <w:sz w:val="24"/>
              </w:rPr>
              <w:t>标</w:t>
            </w:r>
          </w:p>
        </w:tc>
        <w:tc>
          <w:tcPr>
            <w:tcW w:w="1425" w:type="dxa"/>
            <w:vAlign w:val="center"/>
          </w:tcPr>
          <w:p w:rsidR="00D735BD" w:rsidRDefault="00F76E68">
            <w:pPr>
              <w:autoSpaceDE w:val="0"/>
              <w:autoSpaceDN w:val="0"/>
              <w:spacing w:line="320" w:lineRule="exact"/>
              <w:jc w:val="center"/>
              <w:rPr>
                <w:rFonts w:ascii="宋体"/>
                <w:szCs w:val="21"/>
              </w:rPr>
            </w:pPr>
            <w:r>
              <w:rPr>
                <w:rFonts w:ascii="宋体" w:hAnsi="宋体" w:hint="eastAsia"/>
                <w:szCs w:val="21"/>
              </w:rPr>
              <w:t>二氧化硫</w:t>
            </w:r>
          </w:p>
        </w:tc>
        <w:tc>
          <w:tcPr>
            <w:tcW w:w="1517" w:type="dxa"/>
            <w:vMerge w:val="restart"/>
            <w:vAlign w:val="center"/>
          </w:tcPr>
          <w:p w:rsidR="00D735BD" w:rsidRDefault="00F76E68">
            <w:pPr>
              <w:autoSpaceDE w:val="0"/>
              <w:autoSpaceDN w:val="0"/>
              <w:spacing w:line="320" w:lineRule="exact"/>
              <w:jc w:val="center"/>
              <w:rPr>
                <w:rFonts w:ascii="宋体" w:hAnsi="宋体"/>
                <w:szCs w:val="21"/>
              </w:rPr>
            </w:pPr>
            <w:r>
              <w:rPr>
                <w:rFonts w:ascii="宋体" w:hAnsi="宋体" w:hint="eastAsia"/>
                <w:szCs w:val="21"/>
              </w:rPr>
              <w:t>热式焚烧炉</w:t>
            </w:r>
          </w:p>
        </w:tc>
        <w:tc>
          <w:tcPr>
            <w:tcW w:w="1134" w:type="dxa"/>
            <w:vMerge w:val="restart"/>
            <w:vAlign w:val="center"/>
          </w:tcPr>
          <w:p w:rsidR="00D735BD" w:rsidRDefault="00F76E68">
            <w:pPr>
              <w:spacing w:line="320" w:lineRule="exact"/>
              <w:jc w:val="center"/>
              <w:rPr>
                <w:rFonts w:ascii="宋体" w:eastAsia="宋体"/>
                <w:szCs w:val="21"/>
              </w:rPr>
            </w:pPr>
            <w:r>
              <w:rPr>
                <w:rFonts w:ascii="宋体" w:hAnsi="宋体"/>
                <w:szCs w:val="21"/>
              </w:rPr>
              <w:t>1</w:t>
            </w:r>
            <w:r>
              <w:rPr>
                <w:rFonts w:ascii="宋体" w:hAnsi="宋体" w:hint="eastAsia"/>
                <w:szCs w:val="21"/>
              </w:rPr>
              <w:t>次</w:t>
            </w:r>
            <w:r>
              <w:rPr>
                <w:rFonts w:ascii="宋体" w:hAnsi="宋体"/>
                <w:szCs w:val="21"/>
              </w:rPr>
              <w:t>/</w:t>
            </w:r>
            <w:r>
              <w:rPr>
                <w:rFonts w:ascii="宋体" w:hAnsi="宋体" w:hint="eastAsia"/>
                <w:szCs w:val="21"/>
              </w:rPr>
              <w:t>季度</w:t>
            </w:r>
          </w:p>
        </w:tc>
        <w:tc>
          <w:tcPr>
            <w:tcW w:w="2551" w:type="dxa"/>
            <w:vMerge w:val="restart"/>
            <w:vAlign w:val="center"/>
          </w:tcPr>
          <w:p w:rsidR="00D735BD" w:rsidRDefault="00F76E68">
            <w:pPr>
              <w:spacing w:line="300" w:lineRule="exact"/>
              <w:jc w:val="center"/>
              <w:rPr>
                <w:color w:val="FF0000"/>
                <w:szCs w:val="21"/>
              </w:rPr>
            </w:pPr>
            <w:r>
              <w:rPr>
                <w:rFonts w:ascii="宋体" w:hAnsi="宋体" w:hint="eastAsia"/>
                <w:szCs w:val="21"/>
              </w:rPr>
              <w:t>《山东省工业炉窑大气污染物排放标准》（</w:t>
            </w:r>
            <w:r>
              <w:rPr>
                <w:rFonts w:ascii="宋体" w:hAnsi="宋体"/>
                <w:szCs w:val="21"/>
              </w:rPr>
              <w:t>DB37/237</w:t>
            </w:r>
            <w:r>
              <w:rPr>
                <w:rFonts w:ascii="宋体" w:hAnsi="宋体" w:hint="eastAsia"/>
                <w:szCs w:val="21"/>
              </w:rPr>
              <w:t>5</w:t>
            </w:r>
            <w:r>
              <w:rPr>
                <w:rFonts w:ascii="宋体" w:hAnsi="宋体"/>
                <w:szCs w:val="21"/>
              </w:rPr>
              <w:t>-2013</w:t>
            </w:r>
            <w:r>
              <w:rPr>
                <w:rFonts w:ascii="宋体" w:hAnsi="宋体" w:hint="eastAsia"/>
                <w:szCs w:val="21"/>
              </w:rPr>
              <w:t>）表2</w:t>
            </w:r>
          </w:p>
        </w:tc>
        <w:tc>
          <w:tcPr>
            <w:tcW w:w="1274" w:type="dxa"/>
            <w:vAlign w:val="center"/>
          </w:tcPr>
          <w:p w:rsidR="00D735BD" w:rsidRDefault="00F76E68">
            <w:pPr>
              <w:spacing w:line="320" w:lineRule="exact"/>
              <w:jc w:val="center"/>
              <w:rPr>
                <w:rFonts w:ascii="宋体" w:eastAsia="宋体" w:hAnsi="宋体"/>
                <w:szCs w:val="21"/>
              </w:rPr>
            </w:pPr>
            <w:r>
              <w:rPr>
                <w:rFonts w:ascii="宋体" w:hAnsi="宋体" w:hint="eastAsia"/>
                <w:szCs w:val="21"/>
              </w:rPr>
              <w:t>300</w:t>
            </w:r>
          </w:p>
        </w:tc>
        <w:tc>
          <w:tcPr>
            <w:tcW w:w="1845" w:type="dxa"/>
            <w:vMerge w:val="restart"/>
            <w:vAlign w:val="center"/>
          </w:tcPr>
          <w:p w:rsidR="00D735BD" w:rsidRDefault="00F76E68">
            <w:pPr>
              <w:spacing w:line="320" w:lineRule="exact"/>
              <w:jc w:val="center"/>
              <w:rPr>
                <w:rFonts w:ascii="宋体"/>
                <w:szCs w:val="21"/>
              </w:rPr>
            </w:pPr>
            <w:r>
              <w:rPr>
                <w:rFonts w:ascii="宋体" w:hAnsi="宋体"/>
                <w:szCs w:val="21"/>
              </w:rPr>
              <w:t>HJ/T 57-2000</w:t>
            </w:r>
          </w:p>
        </w:tc>
        <w:tc>
          <w:tcPr>
            <w:tcW w:w="1797" w:type="dxa"/>
            <w:vMerge w:val="restart"/>
            <w:vAlign w:val="center"/>
          </w:tcPr>
          <w:p w:rsidR="00D735BD" w:rsidRDefault="00F76E68">
            <w:pPr>
              <w:jc w:val="center"/>
              <w:rPr>
                <w:rFonts w:ascii="宋体"/>
                <w:szCs w:val="21"/>
              </w:rPr>
            </w:pPr>
            <w:r>
              <w:rPr>
                <w:rFonts w:ascii="宋体" w:hAnsi="宋体"/>
                <w:szCs w:val="21"/>
              </w:rPr>
              <w:t>3012H</w:t>
            </w:r>
            <w:r>
              <w:rPr>
                <w:rFonts w:ascii="宋体" w:hAnsi="宋体" w:hint="eastAsia"/>
                <w:szCs w:val="21"/>
              </w:rPr>
              <w:t>型自动烟尘（气）测试仪</w:t>
            </w:r>
          </w:p>
        </w:tc>
        <w:tc>
          <w:tcPr>
            <w:tcW w:w="1974" w:type="dxa"/>
            <w:vMerge w:val="restart"/>
            <w:vAlign w:val="center"/>
          </w:tcPr>
          <w:p w:rsidR="00D735BD" w:rsidRDefault="00F76E68">
            <w:pPr>
              <w:spacing w:line="320" w:lineRule="exact"/>
              <w:jc w:val="center"/>
              <w:rPr>
                <w:sz w:val="24"/>
              </w:rPr>
            </w:pPr>
            <w:r>
              <w:rPr>
                <w:rFonts w:hint="eastAsia"/>
                <w:sz w:val="24"/>
              </w:rPr>
              <w:t>山东三益环境测试分析有限公司检测</w:t>
            </w:r>
          </w:p>
        </w:tc>
      </w:tr>
      <w:tr w:rsidR="00D735BD">
        <w:trPr>
          <w:trHeight w:val="110"/>
          <w:jc w:val="center"/>
        </w:trPr>
        <w:tc>
          <w:tcPr>
            <w:tcW w:w="765" w:type="dxa"/>
            <w:vMerge/>
            <w:vAlign w:val="center"/>
          </w:tcPr>
          <w:p w:rsidR="00D735BD" w:rsidRDefault="00D735BD">
            <w:pPr>
              <w:autoSpaceDE w:val="0"/>
              <w:autoSpaceDN w:val="0"/>
              <w:spacing w:line="320" w:lineRule="exact"/>
              <w:jc w:val="center"/>
            </w:pPr>
          </w:p>
        </w:tc>
        <w:tc>
          <w:tcPr>
            <w:tcW w:w="1425" w:type="dxa"/>
            <w:vAlign w:val="center"/>
          </w:tcPr>
          <w:p w:rsidR="00D735BD" w:rsidRDefault="00F76E68">
            <w:pPr>
              <w:autoSpaceDE w:val="0"/>
              <w:autoSpaceDN w:val="0"/>
              <w:spacing w:line="320" w:lineRule="exact"/>
              <w:jc w:val="center"/>
              <w:rPr>
                <w:rFonts w:ascii="宋体"/>
                <w:szCs w:val="21"/>
              </w:rPr>
            </w:pPr>
            <w:r>
              <w:rPr>
                <w:rFonts w:ascii="宋体" w:hAnsi="宋体" w:hint="eastAsia"/>
                <w:szCs w:val="21"/>
              </w:rPr>
              <w:t>氮氧化物</w:t>
            </w:r>
          </w:p>
        </w:tc>
        <w:tc>
          <w:tcPr>
            <w:tcW w:w="1517" w:type="dxa"/>
            <w:vMerge/>
            <w:vAlign w:val="center"/>
          </w:tcPr>
          <w:p w:rsidR="00D735BD" w:rsidRDefault="00D735BD">
            <w:pPr>
              <w:autoSpaceDE w:val="0"/>
              <w:autoSpaceDN w:val="0"/>
              <w:spacing w:line="320" w:lineRule="exact"/>
              <w:jc w:val="center"/>
              <w:rPr>
                <w:rFonts w:ascii="宋体"/>
                <w:szCs w:val="21"/>
              </w:rPr>
            </w:pPr>
          </w:p>
        </w:tc>
        <w:tc>
          <w:tcPr>
            <w:tcW w:w="1134" w:type="dxa"/>
            <w:vMerge/>
            <w:vAlign w:val="center"/>
          </w:tcPr>
          <w:p w:rsidR="00D735BD" w:rsidRDefault="00D735BD">
            <w:pPr>
              <w:autoSpaceDE w:val="0"/>
              <w:autoSpaceDN w:val="0"/>
              <w:spacing w:line="320" w:lineRule="exact"/>
              <w:jc w:val="center"/>
              <w:rPr>
                <w:rFonts w:ascii="宋体"/>
                <w:szCs w:val="21"/>
              </w:rPr>
            </w:pPr>
          </w:p>
        </w:tc>
        <w:tc>
          <w:tcPr>
            <w:tcW w:w="2551" w:type="dxa"/>
            <w:vMerge/>
            <w:vAlign w:val="center"/>
          </w:tcPr>
          <w:p w:rsidR="00D735BD" w:rsidRDefault="00D735BD">
            <w:pPr>
              <w:autoSpaceDE w:val="0"/>
              <w:autoSpaceDN w:val="0"/>
              <w:spacing w:line="320" w:lineRule="exact"/>
              <w:jc w:val="center"/>
              <w:rPr>
                <w:rFonts w:ascii="宋体"/>
                <w:szCs w:val="21"/>
              </w:rPr>
            </w:pPr>
          </w:p>
        </w:tc>
        <w:tc>
          <w:tcPr>
            <w:tcW w:w="1274" w:type="dxa"/>
            <w:vAlign w:val="center"/>
          </w:tcPr>
          <w:p w:rsidR="00D735BD" w:rsidRDefault="00F76E68">
            <w:pPr>
              <w:autoSpaceDE w:val="0"/>
              <w:autoSpaceDN w:val="0"/>
              <w:spacing w:line="320" w:lineRule="exact"/>
              <w:jc w:val="center"/>
              <w:rPr>
                <w:rFonts w:ascii="宋体" w:eastAsia="宋体"/>
                <w:szCs w:val="21"/>
              </w:rPr>
            </w:pPr>
            <w:r>
              <w:rPr>
                <w:rFonts w:ascii="宋体" w:hint="eastAsia"/>
                <w:szCs w:val="21"/>
              </w:rPr>
              <w:t>300</w:t>
            </w:r>
          </w:p>
        </w:tc>
        <w:tc>
          <w:tcPr>
            <w:tcW w:w="1845" w:type="dxa"/>
            <w:vMerge/>
            <w:vAlign w:val="center"/>
          </w:tcPr>
          <w:p w:rsidR="00D735BD" w:rsidRDefault="00D735BD">
            <w:pPr>
              <w:autoSpaceDE w:val="0"/>
              <w:autoSpaceDN w:val="0"/>
              <w:spacing w:line="320" w:lineRule="exact"/>
              <w:jc w:val="center"/>
              <w:rPr>
                <w:rFonts w:ascii="宋体"/>
                <w:szCs w:val="21"/>
              </w:rPr>
            </w:pPr>
          </w:p>
        </w:tc>
        <w:tc>
          <w:tcPr>
            <w:tcW w:w="1797" w:type="dxa"/>
            <w:vMerge/>
            <w:vAlign w:val="center"/>
          </w:tcPr>
          <w:p w:rsidR="00D735BD" w:rsidRDefault="00D735BD">
            <w:pPr>
              <w:autoSpaceDE w:val="0"/>
              <w:autoSpaceDN w:val="0"/>
              <w:spacing w:line="320" w:lineRule="exact"/>
              <w:jc w:val="center"/>
              <w:rPr>
                <w:rFonts w:ascii="宋体"/>
                <w:szCs w:val="21"/>
              </w:rPr>
            </w:pPr>
          </w:p>
        </w:tc>
        <w:tc>
          <w:tcPr>
            <w:tcW w:w="1974" w:type="dxa"/>
            <w:vMerge/>
            <w:vAlign w:val="center"/>
          </w:tcPr>
          <w:p w:rsidR="00D735BD" w:rsidRDefault="00D735BD">
            <w:pPr>
              <w:autoSpaceDE w:val="0"/>
              <w:autoSpaceDN w:val="0"/>
              <w:spacing w:line="320" w:lineRule="exact"/>
              <w:jc w:val="center"/>
              <w:rPr>
                <w:rFonts w:ascii="宋体"/>
                <w:szCs w:val="21"/>
              </w:rPr>
            </w:pPr>
          </w:p>
        </w:tc>
      </w:tr>
      <w:tr w:rsidR="00D735BD">
        <w:trPr>
          <w:trHeight w:val="110"/>
          <w:jc w:val="center"/>
        </w:trPr>
        <w:tc>
          <w:tcPr>
            <w:tcW w:w="765" w:type="dxa"/>
            <w:vMerge/>
            <w:vAlign w:val="center"/>
          </w:tcPr>
          <w:p w:rsidR="00D735BD" w:rsidRDefault="00D735BD">
            <w:pPr>
              <w:autoSpaceDE w:val="0"/>
              <w:autoSpaceDN w:val="0"/>
              <w:spacing w:line="320" w:lineRule="exact"/>
              <w:jc w:val="center"/>
              <w:rPr>
                <w:rFonts w:ascii="宋体"/>
                <w:szCs w:val="21"/>
              </w:rPr>
            </w:pPr>
          </w:p>
        </w:tc>
        <w:tc>
          <w:tcPr>
            <w:tcW w:w="1425" w:type="dxa"/>
            <w:vAlign w:val="center"/>
          </w:tcPr>
          <w:p w:rsidR="00D735BD" w:rsidRDefault="00F76E68">
            <w:pPr>
              <w:autoSpaceDE w:val="0"/>
              <w:autoSpaceDN w:val="0"/>
              <w:spacing w:line="320" w:lineRule="exact"/>
              <w:jc w:val="center"/>
              <w:rPr>
                <w:rFonts w:ascii="宋体"/>
                <w:szCs w:val="21"/>
              </w:rPr>
            </w:pPr>
            <w:r>
              <w:rPr>
                <w:rFonts w:ascii="宋体" w:hAnsi="宋体" w:hint="eastAsia"/>
                <w:szCs w:val="21"/>
              </w:rPr>
              <w:t>烟尘</w:t>
            </w:r>
          </w:p>
        </w:tc>
        <w:tc>
          <w:tcPr>
            <w:tcW w:w="1517" w:type="dxa"/>
            <w:vMerge/>
            <w:vAlign w:val="center"/>
          </w:tcPr>
          <w:p w:rsidR="00D735BD" w:rsidRDefault="00D735BD">
            <w:pPr>
              <w:autoSpaceDE w:val="0"/>
              <w:autoSpaceDN w:val="0"/>
              <w:spacing w:line="320" w:lineRule="exact"/>
              <w:jc w:val="center"/>
              <w:rPr>
                <w:rFonts w:ascii="宋体"/>
                <w:szCs w:val="21"/>
              </w:rPr>
            </w:pPr>
          </w:p>
        </w:tc>
        <w:tc>
          <w:tcPr>
            <w:tcW w:w="1134" w:type="dxa"/>
            <w:vMerge/>
            <w:vAlign w:val="center"/>
          </w:tcPr>
          <w:p w:rsidR="00D735BD" w:rsidRDefault="00D735BD">
            <w:pPr>
              <w:autoSpaceDE w:val="0"/>
              <w:autoSpaceDN w:val="0"/>
              <w:spacing w:line="320" w:lineRule="exact"/>
              <w:jc w:val="center"/>
              <w:rPr>
                <w:rFonts w:ascii="宋体"/>
                <w:szCs w:val="21"/>
              </w:rPr>
            </w:pPr>
          </w:p>
        </w:tc>
        <w:tc>
          <w:tcPr>
            <w:tcW w:w="2551" w:type="dxa"/>
            <w:vMerge/>
            <w:vAlign w:val="center"/>
          </w:tcPr>
          <w:p w:rsidR="00D735BD" w:rsidRDefault="00D735BD">
            <w:pPr>
              <w:autoSpaceDE w:val="0"/>
              <w:autoSpaceDN w:val="0"/>
              <w:spacing w:line="320" w:lineRule="exact"/>
              <w:jc w:val="center"/>
              <w:rPr>
                <w:rFonts w:ascii="宋体"/>
                <w:szCs w:val="21"/>
              </w:rPr>
            </w:pPr>
          </w:p>
        </w:tc>
        <w:tc>
          <w:tcPr>
            <w:tcW w:w="1274" w:type="dxa"/>
            <w:vAlign w:val="center"/>
          </w:tcPr>
          <w:p w:rsidR="00D735BD" w:rsidRDefault="00F76E68">
            <w:pPr>
              <w:autoSpaceDE w:val="0"/>
              <w:autoSpaceDN w:val="0"/>
              <w:spacing w:line="320" w:lineRule="exact"/>
              <w:jc w:val="center"/>
              <w:rPr>
                <w:rFonts w:ascii="宋体" w:eastAsia="宋体"/>
                <w:szCs w:val="21"/>
              </w:rPr>
            </w:pPr>
            <w:r>
              <w:rPr>
                <w:rFonts w:ascii="宋体" w:hint="eastAsia"/>
                <w:szCs w:val="21"/>
              </w:rPr>
              <w:t>50</w:t>
            </w:r>
          </w:p>
        </w:tc>
        <w:tc>
          <w:tcPr>
            <w:tcW w:w="1845" w:type="dxa"/>
            <w:vMerge/>
            <w:vAlign w:val="center"/>
          </w:tcPr>
          <w:p w:rsidR="00D735BD" w:rsidRDefault="00D735BD">
            <w:pPr>
              <w:autoSpaceDE w:val="0"/>
              <w:autoSpaceDN w:val="0"/>
              <w:spacing w:line="320" w:lineRule="exact"/>
              <w:jc w:val="center"/>
              <w:rPr>
                <w:rFonts w:ascii="宋体"/>
                <w:szCs w:val="21"/>
              </w:rPr>
            </w:pPr>
          </w:p>
        </w:tc>
        <w:tc>
          <w:tcPr>
            <w:tcW w:w="1797" w:type="dxa"/>
            <w:vMerge/>
            <w:vAlign w:val="center"/>
          </w:tcPr>
          <w:p w:rsidR="00D735BD" w:rsidRDefault="00D735BD">
            <w:pPr>
              <w:autoSpaceDE w:val="0"/>
              <w:autoSpaceDN w:val="0"/>
              <w:spacing w:line="320" w:lineRule="exact"/>
              <w:jc w:val="center"/>
              <w:rPr>
                <w:rFonts w:ascii="宋体"/>
                <w:szCs w:val="21"/>
              </w:rPr>
            </w:pPr>
          </w:p>
        </w:tc>
        <w:tc>
          <w:tcPr>
            <w:tcW w:w="1974" w:type="dxa"/>
            <w:vMerge/>
            <w:vAlign w:val="center"/>
          </w:tcPr>
          <w:p w:rsidR="00D735BD" w:rsidRDefault="00D735BD">
            <w:pPr>
              <w:autoSpaceDE w:val="0"/>
              <w:autoSpaceDN w:val="0"/>
              <w:spacing w:line="320" w:lineRule="exact"/>
              <w:jc w:val="center"/>
              <w:rPr>
                <w:rFonts w:ascii="宋体"/>
                <w:szCs w:val="21"/>
              </w:rPr>
            </w:pPr>
          </w:p>
        </w:tc>
      </w:tr>
      <w:tr w:rsidR="00D735BD">
        <w:trPr>
          <w:trHeight w:val="890"/>
          <w:jc w:val="center"/>
        </w:trPr>
        <w:tc>
          <w:tcPr>
            <w:tcW w:w="765" w:type="dxa"/>
            <w:vMerge/>
            <w:vAlign w:val="center"/>
          </w:tcPr>
          <w:p w:rsidR="00D735BD" w:rsidRDefault="00D735BD">
            <w:pPr>
              <w:spacing w:line="320" w:lineRule="exact"/>
              <w:jc w:val="center"/>
              <w:rPr>
                <w:sz w:val="24"/>
              </w:rPr>
            </w:pPr>
          </w:p>
        </w:tc>
        <w:tc>
          <w:tcPr>
            <w:tcW w:w="1425" w:type="dxa"/>
            <w:tcBorders>
              <w:left w:val="nil"/>
            </w:tcBorders>
            <w:vAlign w:val="center"/>
          </w:tcPr>
          <w:p w:rsidR="00D735BD" w:rsidRDefault="00F76E68">
            <w:pPr>
              <w:autoSpaceDE w:val="0"/>
              <w:autoSpaceDN w:val="0"/>
              <w:spacing w:line="320" w:lineRule="exact"/>
              <w:jc w:val="center"/>
              <w:rPr>
                <w:rFonts w:ascii="宋体"/>
                <w:szCs w:val="21"/>
              </w:rPr>
            </w:pPr>
            <w:r>
              <w:rPr>
                <w:rFonts w:ascii="宋体" w:hAnsi="宋体" w:hint="eastAsia"/>
                <w:szCs w:val="21"/>
              </w:rPr>
              <w:t>烟尘</w:t>
            </w:r>
          </w:p>
        </w:tc>
        <w:tc>
          <w:tcPr>
            <w:tcW w:w="1517" w:type="dxa"/>
            <w:vAlign w:val="center"/>
          </w:tcPr>
          <w:p w:rsidR="00D735BD" w:rsidRDefault="00F76E68">
            <w:pPr>
              <w:autoSpaceDE w:val="0"/>
              <w:autoSpaceDN w:val="0"/>
              <w:spacing w:line="320" w:lineRule="exact"/>
              <w:jc w:val="center"/>
              <w:rPr>
                <w:rFonts w:ascii="宋体" w:hAnsi="宋体"/>
                <w:szCs w:val="21"/>
              </w:rPr>
            </w:pPr>
            <w:r>
              <w:rPr>
                <w:rFonts w:ascii="宋体" w:hAnsi="宋体" w:hint="eastAsia"/>
                <w:szCs w:val="21"/>
              </w:rPr>
              <w:t>苯酐切片</w:t>
            </w:r>
          </w:p>
        </w:tc>
        <w:tc>
          <w:tcPr>
            <w:tcW w:w="1134" w:type="dxa"/>
            <w:vMerge/>
            <w:vAlign w:val="center"/>
          </w:tcPr>
          <w:p w:rsidR="00D735BD" w:rsidRDefault="00D735BD">
            <w:pPr>
              <w:spacing w:line="320" w:lineRule="exact"/>
              <w:jc w:val="center"/>
              <w:rPr>
                <w:rFonts w:ascii="宋体" w:hAnsi="宋体"/>
                <w:szCs w:val="21"/>
              </w:rPr>
            </w:pPr>
          </w:p>
        </w:tc>
        <w:tc>
          <w:tcPr>
            <w:tcW w:w="2551" w:type="dxa"/>
            <w:vAlign w:val="center"/>
          </w:tcPr>
          <w:p w:rsidR="00D735BD" w:rsidRDefault="00F76E68">
            <w:pPr>
              <w:spacing w:line="300" w:lineRule="exact"/>
              <w:jc w:val="center"/>
              <w:rPr>
                <w:rFonts w:ascii="宋体" w:hAnsi="宋体"/>
                <w:szCs w:val="21"/>
              </w:rPr>
            </w:pPr>
            <w:r>
              <w:rPr>
                <w:rFonts w:ascii="宋体" w:hAnsi="宋体"/>
                <w:szCs w:val="21"/>
              </w:rPr>
              <w:t>山东省固定源大气颗粒物综合排放标准（DB37/1996-2011）</w:t>
            </w:r>
          </w:p>
        </w:tc>
        <w:tc>
          <w:tcPr>
            <w:tcW w:w="1274" w:type="dxa"/>
            <w:vAlign w:val="center"/>
          </w:tcPr>
          <w:p w:rsidR="00D735BD" w:rsidRDefault="00F76E68">
            <w:pPr>
              <w:spacing w:line="320" w:lineRule="exact"/>
              <w:jc w:val="center"/>
              <w:rPr>
                <w:rFonts w:ascii="宋体" w:eastAsia="宋体" w:hAnsi="宋体"/>
                <w:szCs w:val="21"/>
              </w:rPr>
            </w:pPr>
            <w:r>
              <w:rPr>
                <w:rFonts w:ascii="宋体" w:hAnsi="宋体" w:hint="eastAsia"/>
                <w:szCs w:val="21"/>
              </w:rPr>
              <w:t>30</w:t>
            </w:r>
          </w:p>
        </w:tc>
        <w:tc>
          <w:tcPr>
            <w:tcW w:w="1845" w:type="dxa"/>
            <w:vAlign w:val="center"/>
          </w:tcPr>
          <w:p w:rsidR="00D735BD" w:rsidRDefault="00F76E68">
            <w:pPr>
              <w:spacing w:line="320" w:lineRule="exact"/>
              <w:jc w:val="center"/>
              <w:rPr>
                <w:rFonts w:ascii="宋体"/>
                <w:szCs w:val="21"/>
              </w:rPr>
            </w:pPr>
            <w:r>
              <w:rPr>
                <w:rFonts w:ascii="宋体" w:hAnsi="宋体"/>
                <w:szCs w:val="21"/>
              </w:rPr>
              <w:t>GB/T 16157-1996</w:t>
            </w:r>
          </w:p>
        </w:tc>
        <w:tc>
          <w:tcPr>
            <w:tcW w:w="1797" w:type="dxa"/>
            <w:vAlign w:val="center"/>
          </w:tcPr>
          <w:p w:rsidR="00D735BD" w:rsidRDefault="00F76E68">
            <w:pPr>
              <w:spacing w:line="320" w:lineRule="exact"/>
              <w:jc w:val="center"/>
              <w:rPr>
                <w:rFonts w:ascii="宋体"/>
                <w:szCs w:val="21"/>
              </w:rPr>
            </w:pPr>
            <w:r>
              <w:rPr>
                <w:rFonts w:ascii="宋体" w:hAnsi="宋体" w:hint="eastAsia"/>
                <w:szCs w:val="21"/>
              </w:rPr>
              <w:t>电子天平</w:t>
            </w:r>
          </w:p>
        </w:tc>
        <w:tc>
          <w:tcPr>
            <w:tcW w:w="1974" w:type="dxa"/>
            <w:vMerge/>
            <w:vAlign w:val="center"/>
          </w:tcPr>
          <w:p w:rsidR="00D735BD" w:rsidRDefault="00D735BD">
            <w:pPr>
              <w:spacing w:line="320" w:lineRule="exact"/>
              <w:jc w:val="center"/>
              <w:rPr>
                <w:sz w:val="24"/>
              </w:rPr>
            </w:pPr>
          </w:p>
        </w:tc>
      </w:tr>
      <w:tr w:rsidR="00D735BD">
        <w:trPr>
          <w:trHeight w:val="340"/>
          <w:jc w:val="center"/>
        </w:trPr>
        <w:tc>
          <w:tcPr>
            <w:tcW w:w="765" w:type="dxa"/>
            <w:vMerge/>
            <w:vAlign w:val="center"/>
          </w:tcPr>
          <w:p w:rsidR="00D735BD" w:rsidRDefault="00D735BD">
            <w:pPr>
              <w:spacing w:line="320" w:lineRule="exact"/>
              <w:jc w:val="center"/>
              <w:rPr>
                <w:sz w:val="24"/>
              </w:rPr>
            </w:pPr>
          </w:p>
        </w:tc>
        <w:tc>
          <w:tcPr>
            <w:tcW w:w="1425" w:type="dxa"/>
            <w:tcBorders>
              <w:left w:val="nil"/>
            </w:tcBorders>
            <w:vAlign w:val="center"/>
          </w:tcPr>
          <w:p w:rsidR="00D735BD" w:rsidRDefault="00F76E68">
            <w:pPr>
              <w:autoSpaceDE w:val="0"/>
              <w:autoSpaceDN w:val="0"/>
              <w:spacing w:line="320" w:lineRule="exact"/>
              <w:jc w:val="center"/>
              <w:rPr>
                <w:rFonts w:ascii="宋体"/>
                <w:color w:val="0000FF"/>
                <w:szCs w:val="21"/>
              </w:rPr>
            </w:pPr>
            <w:r>
              <w:rPr>
                <w:rFonts w:ascii="宋体" w:hAnsi="宋体" w:hint="eastAsia"/>
                <w:szCs w:val="21"/>
              </w:rPr>
              <w:t>二氧化硫</w:t>
            </w:r>
          </w:p>
        </w:tc>
        <w:tc>
          <w:tcPr>
            <w:tcW w:w="1517" w:type="dxa"/>
            <w:vMerge w:val="restart"/>
            <w:vAlign w:val="center"/>
          </w:tcPr>
          <w:p w:rsidR="00D735BD" w:rsidRDefault="00F76E68">
            <w:pPr>
              <w:spacing w:line="320" w:lineRule="exact"/>
              <w:jc w:val="center"/>
              <w:rPr>
                <w:rFonts w:ascii="宋体" w:hAnsi="宋体"/>
                <w:color w:val="0000FF"/>
                <w:szCs w:val="21"/>
              </w:rPr>
            </w:pPr>
            <w:r>
              <w:rPr>
                <w:rFonts w:ascii="宋体" w:hAnsi="宋体" w:hint="eastAsia"/>
                <w:szCs w:val="21"/>
              </w:rPr>
              <w:t>管式炉</w:t>
            </w:r>
          </w:p>
        </w:tc>
        <w:tc>
          <w:tcPr>
            <w:tcW w:w="1134" w:type="dxa"/>
            <w:vMerge/>
            <w:vAlign w:val="center"/>
          </w:tcPr>
          <w:p w:rsidR="00D735BD" w:rsidRDefault="00D735BD">
            <w:pPr>
              <w:spacing w:line="320" w:lineRule="exact"/>
              <w:jc w:val="center"/>
              <w:rPr>
                <w:rFonts w:ascii="宋体"/>
                <w:sz w:val="24"/>
              </w:rPr>
            </w:pPr>
          </w:p>
        </w:tc>
        <w:tc>
          <w:tcPr>
            <w:tcW w:w="2551" w:type="dxa"/>
            <w:vMerge w:val="restart"/>
            <w:vAlign w:val="center"/>
          </w:tcPr>
          <w:p w:rsidR="00D735BD" w:rsidRDefault="00F76E68">
            <w:pPr>
              <w:spacing w:line="300" w:lineRule="exact"/>
              <w:jc w:val="center"/>
              <w:rPr>
                <w:rFonts w:ascii="宋体" w:hAnsi="宋体"/>
                <w:szCs w:val="21"/>
              </w:rPr>
            </w:pPr>
            <w:r>
              <w:rPr>
                <w:rFonts w:ascii="宋体" w:hAnsi="宋体" w:hint="eastAsia"/>
                <w:szCs w:val="21"/>
              </w:rPr>
              <w:t>《山东省工业炉窑大气污染物排放标准》（</w:t>
            </w:r>
            <w:r>
              <w:rPr>
                <w:rFonts w:ascii="宋体" w:hAnsi="宋体"/>
                <w:szCs w:val="21"/>
              </w:rPr>
              <w:t>DB37/237</w:t>
            </w:r>
            <w:r>
              <w:rPr>
                <w:rFonts w:ascii="宋体" w:hAnsi="宋体" w:hint="eastAsia"/>
                <w:szCs w:val="21"/>
              </w:rPr>
              <w:t>5</w:t>
            </w:r>
            <w:r>
              <w:rPr>
                <w:rFonts w:ascii="宋体" w:hAnsi="宋体"/>
                <w:szCs w:val="21"/>
              </w:rPr>
              <w:t>-2013</w:t>
            </w:r>
            <w:r>
              <w:rPr>
                <w:rFonts w:ascii="宋体" w:hAnsi="宋体" w:hint="eastAsia"/>
                <w:szCs w:val="21"/>
              </w:rPr>
              <w:t>）表2</w:t>
            </w:r>
          </w:p>
        </w:tc>
        <w:tc>
          <w:tcPr>
            <w:tcW w:w="1274" w:type="dxa"/>
            <w:vAlign w:val="center"/>
          </w:tcPr>
          <w:p w:rsidR="00D735BD" w:rsidRDefault="00F76E68">
            <w:pPr>
              <w:spacing w:line="320" w:lineRule="exact"/>
              <w:jc w:val="center"/>
              <w:rPr>
                <w:rFonts w:ascii="宋体" w:hAnsi="宋体"/>
                <w:szCs w:val="21"/>
              </w:rPr>
            </w:pPr>
            <w:r>
              <w:rPr>
                <w:rFonts w:ascii="宋体" w:hAnsi="宋体" w:hint="eastAsia"/>
                <w:szCs w:val="21"/>
              </w:rPr>
              <w:t>3</w:t>
            </w:r>
            <w:r>
              <w:rPr>
                <w:rFonts w:ascii="宋体" w:hAnsi="宋体"/>
                <w:szCs w:val="21"/>
              </w:rPr>
              <w:t>00</w:t>
            </w:r>
          </w:p>
        </w:tc>
        <w:tc>
          <w:tcPr>
            <w:tcW w:w="1845" w:type="dxa"/>
            <w:vAlign w:val="center"/>
          </w:tcPr>
          <w:p w:rsidR="00D735BD" w:rsidRDefault="00F76E68">
            <w:pPr>
              <w:spacing w:line="320" w:lineRule="exact"/>
              <w:jc w:val="center"/>
              <w:rPr>
                <w:rFonts w:ascii="宋体"/>
                <w:szCs w:val="21"/>
              </w:rPr>
            </w:pPr>
            <w:r>
              <w:rPr>
                <w:rFonts w:ascii="宋体" w:hAnsi="宋体"/>
                <w:szCs w:val="21"/>
              </w:rPr>
              <w:t>HJ/T 57-2000</w:t>
            </w:r>
          </w:p>
        </w:tc>
        <w:tc>
          <w:tcPr>
            <w:tcW w:w="1797" w:type="dxa"/>
            <w:vMerge w:val="restart"/>
            <w:vAlign w:val="center"/>
          </w:tcPr>
          <w:p w:rsidR="00D735BD" w:rsidRDefault="00F76E68">
            <w:pPr>
              <w:jc w:val="center"/>
              <w:rPr>
                <w:rFonts w:ascii="宋体"/>
                <w:szCs w:val="21"/>
              </w:rPr>
            </w:pPr>
            <w:r>
              <w:rPr>
                <w:rFonts w:ascii="宋体" w:hAnsi="宋体"/>
                <w:szCs w:val="21"/>
              </w:rPr>
              <w:t>3012H</w:t>
            </w:r>
            <w:r>
              <w:rPr>
                <w:rFonts w:ascii="宋体" w:hAnsi="宋体" w:hint="eastAsia"/>
                <w:szCs w:val="21"/>
              </w:rPr>
              <w:t>型自动烟尘（气）测试仪</w:t>
            </w:r>
          </w:p>
        </w:tc>
        <w:tc>
          <w:tcPr>
            <w:tcW w:w="1974" w:type="dxa"/>
            <w:vMerge/>
            <w:vAlign w:val="center"/>
          </w:tcPr>
          <w:p w:rsidR="00D735BD" w:rsidRDefault="00D735BD">
            <w:pPr>
              <w:spacing w:line="320" w:lineRule="exact"/>
              <w:jc w:val="center"/>
              <w:rPr>
                <w:sz w:val="24"/>
              </w:rPr>
            </w:pPr>
          </w:p>
        </w:tc>
      </w:tr>
      <w:tr w:rsidR="00D735BD">
        <w:trPr>
          <w:trHeight w:val="340"/>
          <w:jc w:val="center"/>
        </w:trPr>
        <w:tc>
          <w:tcPr>
            <w:tcW w:w="765" w:type="dxa"/>
            <w:vMerge/>
            <w:vAlign w:val="center"/>
          </w:tcPr>
          <w:p w:rsidR="00D735BD" w:rsidRDefault="00D735BD">
            <w:pPr>
              <w:spacing w:line="320" w:lineRule="exact"/>
              <w:jc w:val="center"/>
              <w:rPr>
                <w:sz w:val="24"/>
              </w:rPr>
            </w:pPr>
          </w:p>
        </w:tc>
        <w:tc>
          <w:tcPr>
            <w:tcW w:w="1425" w:type="dxa"/>
            <w:tcBorders>
              <w:left w:val="nil"/>
            </w:tcBorders>
            <w:vAlign w:val="center"/>
          </w:tcPr>
          <w:p w:rsidR="00D735BD" w:rsidRDefault="00F76E68">
            <w:pPr>
              <w:autoSpaceDE w:val="0"/>
              <w:autoSpaceDN w:val="0"/>
              <w:spacing w:line="320" w:lineRule="exact"/>
              <w:jc w:val="center"/>
              <w:rPr>
                <w:rFonts w:ascii="宋体"/>
                <w:color w:val="0000FF"/>
                <w:szCs w:val="21"/>
              </w:rPr>
            </w:pPr>
            <w:r>
              <w:rPr>
                <w:rFonts w:ascii="宋体" w:hAnsi="宋体" w:hint="eastAsia"/>
                <w:szCs w:val="21"/>
              </w:rPr>
              <w:t>氮氧化物</w:t>
            </w:r>
          </w:p>
        </w:tc>
        <w:tc>
          <w:tcPr>
            <w:tcW w:w="1517" w:type="dxa"/>
            <w:vMerge/>
            <w:vAlign w:val="center"/>
          </w:tcPr>
          <w:p w:rsidR="00D735BD" w:rsidRDefault="00D735BD">
            <w:pPr>
              <w:spacing w:line="320" w:lineRule="exact"/>
              <w:jc w:val="center"/>
              <w:rPr>
                <w:rFonts w:ascii="宋体" w:hAnsi="宋体"/>
                <w:color w:val="0000FF"/>
                <w:szCs w:val="21"/>
              </w:rPr>
            </w:pPr>
          </w:p>
        </w:tc>
        <w:tc>
          <w:tcPr>
            <w:tcW w:w="1134" w:type="dxa"/>
            <w:vMerge/>
            <w:vAlign w:val="center"/>
          </w:tcPr>
          <w:p w:rsidR="00D735BD" w:rsidRDefault="00D735BD">
            <w:pPr>
              <w:spacing w:line="320" w:lineRule="exact"/>
              <w:jc w:val="center"/>
              <w:rPr>
                <w:rFonts w:ascii="宋体"/>
                <w:sz w:val="24"/>
              </w:rPr>
            </w:pPr>
          </w:p>
        </w:tc>
        <w:tc>
          <w:tcPr>
            <w:tcW w:w="2551" w:type="dxa"/>
            <w:vMerge/>
            <w:vAlign w:val="center"/>
          </w:tcPr>
          <w:p w:rsidR="00D735BD" w:rsidRDefault="00D735BD">
            <w:pPr>
              <w:spacing w:line="300" w:lineRule="exact"/>
              <w:jc w:val="center"/>
              <w:rPr>
                <w:sz w:val="24"/>
              </w:rPr>
            </w:pPr>
          </w:p>
        </w:tc>
        <w:tc>
          <w:tcPr>
            <w:tcW w:w="1274" w:type="dxa"/>
            <w:vAlign w:val="center"/>
          </w:tcPr>
          <w:p w:rsidR="00D735BD" w:rsidRDefault="00F76E68">
            <w:pPr>
              <w:spacing w:line="320" w:lineRule="exact"/>
              <w:jc w:val="center"/>
              <w:rPr>
                <w:rFonts w:ascii="宋体" w:hAnsi="宋体"/>
                <w:szCs w:val="21"/>
              </w:rPr>
            </w:pPr>
            <w:r>
              <w:rPr>
                <w:rFonts w:ascii="宋体" w:hAnsi="宋体"/>
                <w:szCs w:val="21"/>
              </w:rPr>
              <w:t>300</w:t>
            </w:r>
          </w:p>
        </w:tc>
        <w:tc>
          <w:tcPr>
            <w:tcW w:w="1845" w:type="dxa"/>
            <w:vAlign w:val="center"/>
          </w:tcPr>
          <w:p w:rsidR="00D735BD" w:rsidRDefault="00F76E68">
            <w:pPr>
              <w:jc w:val="center"/>
              <w:rPr>
                <w:rFonts w:ascii="宋体"/>
                <w:sz w:val="24"/>
              </w:rPr>
            </w:pPr>
            <w:r>
              <w:rPr>
                <w:rFonts w:ascii="宋体" w:hAnsi="宋体"/>
                <w:szCs w:val="21"/>
              </w:rPr>
              <w:t>HJ 693-2014</w:t>
            </w:r>
          </w:p>
        </w:tc>
        <w:tc>
          <w:tcPr>
            <w:tcW w:w="1797" w:type="dxa"/>
            <w:vMerge/>
            <w:vAlign w:val="center"/>
          </w:tcPr>
          <w:p w:rsidR="00D735BD" w:rsidRDefault="00D735BD">
            <w:pPr>
              <w:spacing w:line="320" w:lineRule="exact"/>
              <w:jc w:val="center"/>
              <w:rPr>
                <w:sz w:val="24"/>
              </w:rPr>
            </w:pPr>
          </w:p>
        </w:tc>
        <w:tc>
          <w:tcPr>
            <w:tcW w:w="1974" w:type="dxa"/>
            <w:vMerge/>
            <w:vAlign w:val="center"/>
          </w:tcPr>
          <w:p w:rsidR="00D735BD" w:rsidRDefault="00D735BD">
            <w:pPr>
              <w:spacing w:line="320" w:lineRule="exact"/>
              <w:jc w:val="center"/>
              <w:rPr>
                <w:sz w:val="24"/>
              </w:rPr>
            </w:pPr>
          </w:p>
        </w:tc>
      </w:tr>
      <w:tr w:rsidR="00D735BD">
        <w:trPr>
          <w:trHeight w:val="340"/>
          <w:jc w:val="center"/>
        </w:trPr>
        <w:tc>
          <w:tcPr>
            <w:tcW w:w="765" w:type="dxa"/>
            <w:vMerge/>
            <w:vAlign w:val="center"/>
          </w:tcPr>
          <w:p w:rsidR="00D735BD" w:rsidRDefault="00D735BD">
            <w:pPr>
              <w:spacing w:line="320" w:lineRule="exact"/>
              <w:jc w:val="center"/>
              <w:rPr>
                <w:sz w:val="24"/>
              </w:rPr>
            </w:pPr>
          </w:p>
        </w:tc>
        <w:tc>
          <w:tcPr>
            <w:tcW w:w="1425" w:type="dxa"/>
            <w:tcBorders>
              <w:left w:val="nil"/>
            </w:tcBorders>
            <w:vAlign w:val="center"/>
          </w:tcPr>
          <w:p w:rsidR="00D735BD" w:rsidRDefault="00F76E68">
            <w:pPr>
              <w:autoSpaceDE w:val="0"/>
              <w:autoSpaceDN w:val="0"/>
              <w:spacing w:line="320" w:lineRule="exact"/>
              <w:jc w:val="center"/>
              <w:rPr>
                <w:rFonts w:ascii="宋体"/>
                <w:color w:val="0000FF"/>
                <w:szCs w:val="21"/>
              </w:rPr>
            </w:pPr>
            <w:r>
              <w:rPr>
                <w:rFonts w:ascii="宋体" w:hAnsi="宋体" w:hint="eastAsia"/>
                <w:szCs w:val="21"/>
              </w:rPr>
              <w:t>烟尘</w:t>
            </w:r>
          </w:p>
        </w:tc>
        <w:tc>
          <w:tcPr>
            <w:tcW w:w="1517" w:type="dxa"/>
            <w:vMerge/>
            <w:vAlign w:val="center"/>
          </w:tcPr>
          <w:p w:rsidR="00D735BD" w:rsidRDefault="00D735BD">
            <w:pPr>
              <w:spacing w:line="320" w:lineRule="exact"/>
              <w:jc w:val="center"/>
              <w:rPr>
                <w:rFonts w:ascii="宋体" w:hAnsi="宋体"/>
                <w:color w:val="0000FF"/>
                <w:szCs w:val="21"/>
              </w:rPr>
            </w:pPr>
          </w:p>
        </w:tc>
        <w:tc>
          <w:tcPr>
            <w:tcW w:w="1134" w:type="dxa"/>
            <w:vMerge/>
            <w:vAlign w:val="center"/>
          </w:tcPr>
          <w:p w:rsidR="00D735BD" w:rsidRDefault="00D735BD">
            <w:pPr>
              <w:spacing w:line="320" w:lineRule="exact"/>
              <w:jc w:val="center"/>
              <w:rPr>
                <w:rFonts w:ascii="宋体"/>
                <w:sz w:val="24"/>
              </w:rPr>
            </w:pPr>
          </w:p>
        </w:tc>
        <w:tc>
          <w:tcPr>
            <w:tcW w:w="2551" w:type="dxa"/>
            <w:vMerge/>
            <w:vAlign w:val="center"/>
          </w:tcPr>
          <w:p w:rsidR="00D735BD" w:rsidRDefault="00D735BD">
            <w:pPr>
              <w:spacing w:line="300" w:lineRule="exact"/>
              <w:jc w:val="center"/>
              <w:rPr>
                <w:sz w:val="24"/>
              </w:rPr>
            </w:pPr>
          </w:p>
        </w:tc>
        <w:tc>
          <w:tcPr>
            <w:tcW w:w="1274" w:type="dxa"/>
            <w:vAlign w:val="center"/>
          </w:tcPr>
          <w:p w:rsidR="00D735BD" w:rsidRDefault="00F76E68">
            <w:pPr>
              <w:spacing w:line="320" w:lineRule="exact"/>
              <w:jc w:val="center"/>
              <w:rPr>
                <w:rFonts w:ascii="宋体" w:hAnsi="宋体"/>
                <w:szCs w:val="21"/>
              </w:rPr>
            </w:pPr>
            <w:r>
              <w:rPr>
                <w:rFonts w:ascii="宋体" w:hAnsi="宋体" w:hint="eastAsia"/>
                <w:szCs w:val="21"/>
              </w:rPr>
              <w:t>5</w:t>
            </w:r>
            <w:r>
              <w:rPr>
                <w:rFonts w:ascii="宋体" w:hAnsi="宋体"/>
                <w:szCs w:val="21"/>
              </w:rPr>
              <w:t>0</w:t>
            </w:r>
          </w:p>
        </w:tc>
        <w:tc>
          <w:tcPr>
            <w:tcW w:w="1845" w:type="dxa"/>
            <w:vAlign w:val="center"/>
          </w:tcPr>
          <w:p w:rsidR="00D735BD" w:rsidRDefault="00F76E68">
            <w:pPr>
              <w:spacing w:line="320" w:lineRule="exact"/>
              <w:jc w:val="center"/>
              <w:rPr>
                <w:rFonts w:ascii="宋体"/>
                <w:szCs w:val="21"/>
              </w:rPr>
            </w:pPr>
            <w:r>
              <w:rPr>
                <w:rFonts w:ascii="宋体" w:hAnsi="宋体"/>
                <w:szCs w:val="21"/>
              </w:rPr>
              <w:t>GB/T 16157-1996</w:t>
            </w:r>
          </w:p>
        </w:tc>
        <w:tc>
          <w:tcPr>
            <w:tcW w:w="1797" w:type="dxa"/>
            <w:vAlign w:val="center"/>
          </w:tcPr>
          <w:p w:rsidR="00D735BD" w:rsidRDefault="00F76E68">
            <w:pPr>
              <w:spacing w:line="320" w:lineRule="exact"/>
              <w:jc w:val="center"/>
              <w:rPr>
                <w:rFonts w:ascii="宋体"/>
                <w:szCs w:val="21"/>
              </w:rPr>
            </w:pPr>
            <w:r>
              <w:rPr>
                <w:rFonts w:ascii="宋体" w:hAnsi="宋体" w:hint="eastAsia"/>
                <w:szCs w:val="21"/>
              </w:rPr>
              <w:t>电子天平</w:t>
            </w:r>
          </w:p>
        </w:tc>
        <w:tc>
          <w:tcPr>
            <w:tcW w:w="1974" w:type="dxa"/>
            <w:vMerge/>
            <w:vAlign w:val="center"/>
          </w:tcPr>
          <w:p w:rsidR="00D735BD" w:rsidRDefault="00D735BD">
            <w:pPr>
              <w:spacing w:line="320" w:lineRule="exact"/>
              <w:jc w:val="center"/>
              <w:rPr>
                <w:sz w:val="24"/>
              </w:rPr>
            </w:pPr>
          </w:p>
        </w:tc>
      </w:tr>
      <w:tr w:rsidR="00D735BD">
        <w:trPr>
          <w:trHeight w:val="340"/>
          <w:jc w:val="center"/>
        </w:trPr>
        <w:tc>
          <w:tcPr>
            <w:tcW w:w="765" w:type="dxa"/>
            <w:vMerge/>
            <w:vAlign w:val="center"/>
          </w:tcPr>
          <w:p w:rsidR="00D735BD" w:rsidRDefault="00D735BD">
            <w:pPr>
              <w:spacing w:line="320" w:lineRule="exact"/>
              <w:jc w:val="center"/>
              <w:rPr>
                <w:sz w:val="24"/>
              </w:rPr>
            </w:pPr>
          </w:p>
        </w:tc>
        <w:tc>
          <w:tcPr>
            <w:tcW w:w="1425" w:type="dxa"/>
            <w:tcBorders>
              <w:left w:val="nil"/>
            </w:tcBorders>
            <w:vAlign w:val="center"/>
          </w:tcPr>
          <w:p w:rsidR="00D735BD" w:rsidRDefault="00F76E68">
            <w:pPr>
              <w:autoSpaceDE w:val="0"/>
              <w:autoSpaceDN w:val="0"/>
              <w:spacing w:line="320" w:lineRule="exact"/>
              <w:jc w:val="center"/>
              <w:rPr>
                <w:rFonts w:ascii="宋体"/>
                <w:color w:val="0000FF"/>
                <w:szCs w:val="21"/>
              </w:rPr>
            </w:pPr>
            <w:r>
              <w:rPr>
                <w:rFonts w:ascii="宋体" w:hAnsi="宋体" w:hint="eastAsia"/>
                <w:szCs w:val="21"/>
              </w:rPr>
              <w:t>二氧化硫</w:t>
            </w:r>
          </w:p>
        </w:tc>
        <w:tc>
          <w:tcPr>
            <w:tcW w:w="1517" w:type="dxa"/>
            <w:vMerge w:val="restart"/>
            <w:vAlign w:val="center"/>
          </w:tcPr>
          <w:p w:rsidR="00D735BD" w:rsidRDefault="00F76E68">
            <w:pPr>
              <w:spacing w:line="320" w:lineRule="exact"/>
              <w:jc w:val="center"/>
              <w:rPr>
                <w:rFonts w:ascii="宋体" w:hAnsi="宋体"/>
                <w:color w:val="0000FF"/>
                <w:szCs w:val="21"/>
              </w:rPr>
            </w:pPr>
            <w:r>
              <w:rPr>
                <w:rFonts w:ascii="宋体" w:hAnsi="宋体" w:hint="eastAsia"/>
                <w:szCs w:val="21"/>
              </w:rPr>
              <w:t>导热油炉</w:t>
            </w:r>
          </w:p>
        </w:tc>
        <w:tc>
          <w:tcPr>
            <w:tcW w:w="1134" w:type="dxa"/>
            <w:vMerge/>
            <w:vAlign w:val="center"/>
          </w:tcPr>
          <w:p w:rsidR="00D735BD" w:rsidRDefault="00D735BD">
            <w:pPr>
              <w:spacing w:line="320" w:lineRule="exact"/>
              <w:jc w:val="center"/>
              <w:rPr>
                <w:rFonts w:ascii="宋体"/>
                <w:sz w:val="24"/>
              </w:rPr>
            </w:pPr>
          </w:p>
        </w:tc>
        <w:tc>
          <w:tcPr>
            <w:tcW w:w="2551" w:type="dxa"/>
            <w:vMerge w:val="restart"/>
            <w:vAlign w:val="center"/>
          </w:tcPr>
          <w:p w:rsidR="00D735BD" w:rsidRDefault="00F76E68">
            <w:pPr>
              <w:spacing w:line="300" w:lineRule="exact"/>
              <w:jc w:val="center"/>
              <w:rPr>
                <w:rFonts w:ascii="宋体" w:hAnsi="宋体"/>
                <w:color w:val="FF0000"/>
                <w:szCs w:val="21"/>
              </w:rPr>
            </w:pPr>
            <w:r>
              <w:rPr>
                <w:rFonts w:ascii="宋体" w:hAnsi="宋体" w:hint="eastAsia"/>
                <w:szCs w:val="21"/>
              </w:rPr>
              <w:t>《山东省锅炉大气污染物排放标准》（</w:t>
            </w:r>
            <w:r>
              <w:rPr>
                <w:rFonts w:ascii="宋体" w:hAnsi="宋体"/>
                <w:szCs w:val="21"/>
              </w:rPr>
              <w:t>DB37/237</w:t>
            </w:r>
            <w:r>
              <w:rPr>
                <w:rFonts w:ascii="宋体" w:hAnsi="宋体" w:hint="eastAsia"/>
                <w:szCs w:val="21"/>
              </w:rPr>
              <w:t>4</w:t>
            </w:r>
            <w:r>
              <w:rPr>
                <w:rFonts w:ascii="宋体" w:hAnsi="宋体"/>
                <w:szCs w:val="21"/>
              </w:rPr>
              <w:t>-2013</w:t>
            </w:r>
            <w:r>
              <w:rPr>
                <w:rFonts w:ascii="宋体" w:hAnsi="宋体" w:hint="eastAsia"/>
                <w:szCs w:val="21"/>
              </w:rPr>
              <w:t>）表2</w:t>
            </w:r>
          </w:p>
        </w:tc>
        <w:tc>
          <w:tcPr>
            <w:tcW w:w="1274" w:type="dxa"/>
            <w:vAlign w:val="center"/>
          </w:tcPr>
          <w:p w:rsidR="00D735BD" w:rsidRDefault="00F76E68">
            <w:pPr>
              <w:spacing w:line="320" w:lineRule="exact"/>
              <w:jc w:val="center"/>
              <w:rPr>
                <w:rFonts w:ascii="宋体" w:eastAsia="宋体" w:hAnsi="宋体"/>
                <w:szCs w:val="21"/>
              </w:rPr>
            </w:pPr>
            <w:r>
              <w:rPr>
                <w:rFonts w:ascii="宋体" w:hAnsi="宋体" w:hint="eastAsia"/>
                <w:szCs w:val="21"/>
              </w:rPr>
              <w:t>200</w:t>
            </w:r>
          </w:p>
        </w:tc>
        <w:tc>
          <w:tcPr>
            <w:tcW w:w="1845" w:type="dxa"/>
            <w:vAlign w:val="center"/>
          </w:tcPr>
          <w:p w:rsidR="00D735BD" w:rsidRDefault="00F76E68">
            <w:pPr>
              <w:spacing w:line="320" w:lineRule="exact"/>
              <w:jc w:val="center"/>
              <w:rPr>
                <w:rFonts w:ascii="宋体"/>
                <w:szCs w:val="21"/>
              </w:rPr>
            </w:pPr>
            <w:r>
              <w:rPr>
                <w:rFonts w:ascii="宋体" w:hAnsi="宋体"/>
                <w:szCs w:val="21"/>
              </w:rPr>
              <w:t>HJ/T 57-2000</w:t>
            </w:r>
          </w:p>
        </w:tc>
        <w:tc>
          <w:tcPr>
            <w:tcW w:w="1797" w:type="dxa"/>
            <w:vMerge w:val="restart"/>
            <w:vAlign w:val="center"/>
          </w:tcPr>
          <w:p w:rsidR="00D735BD" w:rsidRDefault="00F76E68">
            <w:pPr>
              <w:jc w:val="center"/>
              <w:rPr>
                <w:rFonts w:ascii="宋体"/>
                <w:szCs w:val="21"/>
              </w:rPr>
            </w:pPr>
            <w:r>
              <w:rPr>
                <w:rFonts w:ascii="宋体" w:hAnsi="宋体"/>
                <w:szCs w:val="21"/>
              </w:rPr>
              <w:t>3012H</w:t>
            </w:r>
            <w:r>
              <w:rPr>
                <w:rFonts w:ascii="宋体" w:hAnsi="宋体" w:hint="eastAsia"/>
                <w:szCs w:val="21"/>
              </w:rPr>
              <w:t>型自动烟尘（气）测试仪</w:t>
            </w:r>
          </w:p>
        </w:tc>
        <w:tc>
          <w:tcPr>
            <w:tcW w:w="1974" w:type="dxa"/>
            <w:vMerge/>
            <w:vAlign w:val="center"/>
          </w:tcPr>
          <w:p w:rsidR="00D735BD" w:rsidRDefault="00D735BD">
            <w:pPr>
              <w:spacing w:line="320" w:lineRule="exact"/>
              <w:jc w:val="center"/>
              <w:rPr>
                <w:sz w:val="24"/>
              </w:rPr>
            </w:pPr>
          </w:p>
        </w:tc>
      </w:tr>
      <w:tr w:rsidR="00D735BD">
        <w:trPr>
          <w:trHeight w:val="340"/>
          <w:jc w:val="center"/>
        </w:trPr>
        <w:tc>
          <w:tcPr>
            <w:tcW w:w="765" w:type="dxa"/>
            <w:vMerge/>
            <w:vAlign w:val="center"/>
          </w:tcPr>
          <w:p w:rsidR="00D735BD" w:rsidRDefault="00D735BD">
            <w:pPr>
              <w:spacing w:line="320" w:lineRule="exact"/>
              <w:jc w:val="center"/>
              <w:rPr>
                <w:sz w:val="24"/>
              </w:rPr>
            </w:pPr>
          </w:p>
        </w:tc>
        <w:tc>
          <w:tcPr>
            <w:tcW w:w="1425" w:type="dxa"/>
            <w:tcBorders>
              <w:left w:val="nil"/>
            </w:tcBorders>
            <w:vAlign w:val="center"/>
          </w:tcPr>
          <w:p w:rsidR="00D735BD" w:rsidRDefault="00F76E68">
            <w:pPr>
              <w:autoSpaceDE w:val="0"/>
              <w:autoSpaceDN w:val="0"/>
              <w:spacing w:line="320" w:lineRule="exact"/>
              <w:jc w:val="center"/>
              <w:rPr>
                <w:rFonts w:ascii="宋体"/>
                <w:color w:val="0000FF"/>
                <w:szCs w:val="21"/>
              </w:rPr>
            </w:pPr>
            <w:r>
              <w:rPr>
                <w:rFonts w:ascii="宋体" w:hAnsi="宋体" w:hint="eastAsia"/>
                <w:szCs w:val="21"/>
              </w:rPr>
              <w:t>氮氧化物</w:t>
            </w:r>
          </w:p>
        </w:tc>
        <w:tc>
          <w:tcPr>
            <w:tcW w:w="1517" w:type="dxa"/>
            <w:vMerge/>
            <w:vAlign w:val="center"/>
          </w:tcPr>
          <w:p w:rsidR="00D735BD" w:rsidRDefault="00D735BD">
            <w:pPr>
              <w:spacing w:line="320" w:lineRule="exact"/>
              <w:jc w:val="center"/>
              <w:rPr>
                <w:rFonts w:ascii="宋体" w:hAnsi="宋体"/>
                <w:szCs w:val="21"/>
              </w:rPr>
            </w:pPr>
          </w:p>
        </w:tc>
        <w:tc>
          <w:tcPr>
            <w:tcW w:w="1134" w:type="dxa"/>
            <w:vMerge/>
            <w:vAlign w:val="center"/>
          </w:tcPr>
          <w:p w:rsidR="00D735BD" w:rsidRDefault="00D735BD">
            <w:pPr>
              <w:spacing w:line="320" w:lineRule="exact"/>
              <w:jc w:val="center"/>
              <w:rPr>
                <w:rFonts w:ascii="宋体"/>
                <w:sz w:val="24"/>
              </w:rPr>
            </w:pPr>
          </w:p>
        </w:tc>
        <w:tc>
          <w:tcPr>
            <w:tcW w:w="2551" w:type="dxa"/>
            <w:vMerge/>
            <w:vAlign w:val="center"/>
          </w:tcPr>
          <w:p w:rsidR="00D735BD" w:rsidRDefault="00D735BD">
            <w:pPr>
              <w:spacing w:line="320" w:lineRule="exact"/>
              <w:jc w:val="center"/>
              <w:rPr>
                <w:rFonts w:ascii="宋体" w:hAnsi="宋体"/>
                <w:color w:val="FF0000"/>
                <w:szCs w:val="21"/>
              </w:rPr>
            </w:pPr>
          </w:p>
        </w:tc>
        <w:tc>
          <w:tcPr>
            <w:tcW w:w="1274" w:type="dxa"/>
            <w:vAlign w:val="center"/>
          </w:tcPr>
          <w:p w:rsidR="00D735BD" w:rsidRDefault="00F76E68">
            <w:pPr>
              <w:spacing w:line="320" w:lineRule="exact"/>
              <w:jc w:val="center"/>
              <w:rPr>
                <w:rFonts w:ascii="宋体" w:eastAsia="宋体" w:hAnsi="宋体"/>
                <w:szCs w:val="21"/>
              </w:rPr>
            </w:pPr>
            <w:r>
              <w:rPr>
                <w:rFonts w:ascii="宋体" w:hAnsi="宋体" w:hint="eastAsia"/>
                <w:szCs w:val="21"/>
              </w:rPr>
              <w:t>300</w:t>
            </w:r>
          </w:p>
        </w:tc>
        <w:tc>
          <w:tcPr>
            <w:tcW w:w="1845" w:type="dxa"/>
            <w:vAlign w:val="center"/>
          </w:tcPr>
          <w:p w:rsidR="00D735BD" w:rsidRDefault="00F76E68">
            <w:pPr>
              <w:jc w:val="center"/>
              <w:rPr>
                <w:rFonts w:ascii="宋体"/>
                <w:sz w:val="24"/>
              </w:rPr>
            </w:pPr>
            <w:r>
              <w:rPr>
                <w:rFonts w:ascii="宋体" w:hAnsi="宋体"/>
                <w:szCs w:val="21"/>
              </w:rPr>
              <w:t>HJ 693-2014</w:t>
            </w:r>
          </w:p>
        </w:tc>
        <w:tc>
          <w:tcPr>
            <w:tcW w:w="1797" w:type="dxa"/>
            <w:vMerge/>
            <w:vAlign w:val="center"/>
          </w:tcPr>
          <w:p w:rsidR="00D735BD" w:rsidRDefault="00D735BD">
            <w:pPr>
              <w:spacing w:line="320" w:lineRule="exact"/>
              <w:jc w:val="center"/>
              <w:rPr>
                <w:sz w:val="24"/>
              </w:rPr>
            </w:pPr>
          </w:p>
        </w:tc>
        <w:tc>
          <w:tcPr>
            <w:tcW w:w="1974" w:type="dxa"/>
            <w:vMerge/>
            <w:vAlign w:val="center"/>
          </w:tcPr>
          <w:p w:rsidR="00D735BD" w:rsidRDefault="00D735BD">
            <w:pPr>
              <w:spacing w:line="320" w:lineRule="exact"/>
              <w:jc w:val="center"/>
              <w:rPr>
                <w:sz w:val="24"/>
              </w:rPr>
            </w:pPr>
          </w:p>
        </w:tc>
      </w:tr>
      <w:tr w:rsidR="00D735BD">
        <w:trPr>
          <w:trHeight w:val="340"/>
          <w:jc w:val="center"/>
        </w:trPr>
        <w:tc>
          <w:tcPr>
            <w:tcW w:w="765" w:type="dxa"/>
            <w:vMerge/>
            <w:vAlign w:val="center"/>
          </w:tcPr>
          <w:p w:rsidR="00D735BD" w:rsidRDefault="00D735BD">
            <w:pPr>
              <w:spacing w:line="320" w:lineRule="exact"/>
              <w:jc w:val="center"/>
              <w:rPr>
                <w:sz w:val="24"/>
              </w:rPr>
            </w:pPr>
          </w:p>
        </w:tc>
        <w:tc>
          <w:tcPr>
            <w:tcW w:w="1425" w:type="dxa"/>
            <w:tcBorders>
              <w:left w:val="nil"/>
            </w:tcBorders>
            <w:vAlign w:val="center"/>
          </w:tcPr>
          <w:p w:rsidR="00D735BD" w:rsidRDefault="00F76E68">
            <w:pPr>
              <w:autoSpaceDE w:val="0"/>
              <w:autoSpaceDN w:val="0"/>
              <w:spacing w:line="320" w:lineRule="exact"/>
              <w:jc w:val="center"/>
              <w:rPr>
                <w:rFonts w:ascii="宋体"/>
                <w:color w:val="0000FF"/>
                <w:szCs w:val="21"/>
              </w:rPr>
            </w:pPr>
            <w:r>
              <w:rPr>
                <w:rFonts w:ascii="宋体" w:hAnsi="宋体" w:hint="eastAsia"/>
                <w:szCs w:val="21"/>
              </w:rPr>
              <w:t>烟尘</w:t>
            </w:r>
          </w:p>
        </w:tc>
        <w:tc>
          <w:tcPr>
            <w:tcW w:w="1517" w:type="dxa"/>
            <w:vMerge/>
            <w:vAlign w:val="center"/>
          </w:tcPr>
          <w:p w:rsidR="00D735BD" w:rsidRDefault="00D735BD">
            <w:pPr>
              <w:spacing w:line="320" w:lineRule="exact"/>
              <w:jc w:val="center"/>
              <w:rPr>
                <w:rFonts w:ascii="宋体" w:hAnsi="宋体"/>
                <w:color w:val="0000FF"/>
                <w:szCs w:val="21"/>
              </w:rPr>
            </w:pPr>
          </w:p>
        </w:tc>
        <w:tc>
          <w:tcPr>
            <w:tcW w:w="1134" w:type="dxa"/>
            <w:vMerge/>
            <w:vAlign w:val="center"/>
          </w:tcPr>
          <w:p w:rsidR="00D735BD" w:rsidRDefault="00D735BD">
            <w:pPr>
              <w:spacing w:line="320" w:lineRule="exact"/>
              <w:jc w:val="center"/>
              <w:rPr>
                <w:rFonts w:ascii="宋体"/>
                <w:sz w:val="24"/>
              </w:rPr>
            </w:pPr>
          </w:p>
        </w:tc>
        <w:tc>
          <w:tcPr>
            <w:tcW w:w="2551" w:type="dxa"/>
            <w:vMerge/>
            <w:vAlign w:val="center"/>
          </w:tcPr>
          <w:p w:rsidR="00D735BD" w:rsidRDefault="00D735BD">
            <w:pPr>
              <w:spacing w:line="320" w:lineRule="exact"/>
              <w:jc w:val="center"/>
              <w:rPr>
                <w:sz w:val="24"/>
              </w:rPr>
            </w:pPr>
          </w:p>
        </w:tc>
        <w:tc>
          <w:tcPr>
            <w:tcW w:w="1274" w:type="dxa"/>
            <w:vAlign w:val="center"/>
          </w:tcPr>
          <w:p w:rsidR="00D735BD" w:rsidRDefault="00F76E68">
            <w:pPr>
              <w:spacing w:line="320" w:lineRule="exact"/>
              <w:jc w:val="center"/>
              <w:rPr>
                <w:rFonts w:ascii="宋体" w:eastAsia="宋体" w:hAnsi="宋体"/>
                <w:szCs w:val="21"/>
              </w:rPr>
            </w:pPr>
            <w:r>
              <w:rPr>
                <w:rFonts w:ascii="宋体" w:hAnsi="宋体" w:hint="eastAsia"/>
                <w:szCs w:val="21"/>
              </w:rPr>
              <w:t>30</w:t>
            </w:r>
          </w:p>
        </w:tc>
        <w:tc>
          <w:tcPr>
            <w:tcW w:w="1845" w:type="dxa"/>
            <w:vAlign w:val="center"/>
          </w:tcPr>
          <w:p w:rsidR="00D735BD" w:rsidRDefault="00F76E68">
            <w:pPr>
              <w:spacing w:line="320" w:lineRule="exact"/>
              <w:jc w:val="center"/>
              <w:rPr>
                <w:rFonts w:ascii="宋体"/>
                <w:szCs w:val="21"/>
              </w:rPr>
            </w:pPr>
            <w:r>
              <w:rPr>
                <w:rFonts w:ascii="宋体" w:hAnsi="宋体"/>
                <w:szCs w:val="21"/>
              </w:rPr>
              <w:t>GB/T 16157-1996</w:t>
            </w:r>
          </w:p>
        </w:tc>
        <w:tc>
          <w:tcPr>
            <w:tcW w:w="1797" w:type="dxa"/>
            <w:vAlign w:val="center"/>
          </w:tcPr>
          <w:p w:rsidR="00D735BD" w:rsidRDefault="00F76E68">
            <w:pPr>
              <w:spacing w:line="320" w:lineRule="exact"/>
              <w:jc w:val="center"/>
              <w:rPr>
                <w:rFonts w:ascii="宋体"/>
                <w:szCs w:val="21"/>
              </w:rPr>
            </w:pPr>
            <w:r>
              <w:rPr>
                <w:rFonts w:ascii="宋体" w:hAnsi="宋体" w:hint="eastAsia"/>
                <w:szCs w:val="21"/>
              </w:rPr>
              <w:t>电子天平</w:t>
            </w:r>
          </w:p>
        </w:tc>
        <w:tc>
          <w:tcPr>
            <w:tcW w:w="1974" w:type="dxa"/>
            <w:vMerge/>
            <w:vAlign w:val="center"/>
          </w:tcPr>
          <w:p w:rsidR="00D735BD" w:rsidRDefault="00D735BD">
            <w:pPr>
              <w:spacing w:line="320" w:lineRule="exact"/>
              <w:jc w:val="center"/>
              <w:rPr>
                <w:sz w:val="24"/>
              </w:rPr>
            </w:pPr>
          </w:p>
        </w:tc>
      </w:tr>
      <w:tr w:rsidR="00D735BD">
        <w:trPr>
          <w:trHeight w:val="454"/>
          <w:jc w:val="center"/>
        </w:trPr>
        <w:tc>
          <w:tcPr>
            <w:tcW w:w="2190" w:type="dxa"/>
            <w:gridSpan w:val="2"/>
            <w:vAlign w:val="center"/>
          </w:tcPr>
          <w:p w:rsidR="00D735BD" w:rsidRDefault="00F76E68">
            <w:pPr>
              <w:spacing w:line="340" w:lineRule="exact"/>
              <w:jc w:val="center"/>
              <w:rPr>
                <w:rFonts w:ascii="黑体" w:eastAsia="黑体" w:hAnsi="黑体"/>
                <w:b/>
                <w:sz w:val="24"/>
              </w:rPr>
            </w:pPr>
            <w:r>
              <w:rPr>
                <w:rFonts w:ascii="黑体" w:eastAsia="黑体" w:hAnsi="黑体" w:hint="eastAsia"/>
                <w:b/>
                <w:sz w:val="24"/>
              </w:rPr>
              <w:t>污染物排放方式</w:t>
            </w:r>
          </w:p>
          <w:p w:rsidR="00D735BD" w:rsidRDefault="00F76E68">
            <w:pPr>
              <w:spacing w:line="340" w:lineRule="exact"/>
              <w:jc w:val="center"/>
              <w:rPr>
                <w:sz w:val="24"/>
              </w:rPr>
            </w:pPr>
            <w:r>
              <w:rPr>
                <w:rFonts w:ascii="黑体" w:eastAsia="黑体" w:hAnsi="黑体" w:hint="eastAsia"/>
                <w:b/>
                <w:sz w:val="24"/>
              </w:rPr>
              <w:t>及排放去向</w:t>
            </w:r>
          </w:p>
        </w:tc>
        <w:tc>
          <w:tcPr>
            <w:tcW w:w="12092" w:type="dxa"/>
            <w:gridSpan w:val="7"/>
            <w:vAlign w:val="center"/>
          </w:tcPr>
          <w:p w:rsidR="00D735BD" w:rsidRDefault="00F76E68">
            <w:pPr>
              <w:spacing w:line="320" w:lineRule="exact"/>
              <w:rPr>
                <w:rFonts w:ascii="宋体"/>
                <w:szCs w:val="21"/>
              </w:rPr>
            </w:pPr>
            <w:r>
              <w:rPr>
                <w:rFonts w:ascii="宋体" w:hAnsi="宋体" w:hint="eastAsia"/>
                <w:szCs w:val="21"/>
              </w:rPr>
              <w:t>有组织排气筒排放入大气</w:t>
            </w:r>
          </w:p>
        </w:tc>
      </w:tr>
      <w:tr w:rsidR="00D735BD">
        <w:trPr>
          <w:trHeight w:val="920"/>
          <w:jc w:val="center"/>
        </w:trPr>
        <w:tc>
          <w:tcPr>
            <w:tcW w:w="2190" w:type="dxa"/>
            <w:gridSpan w:val="2"/>
            <w:vAlign w:val="center"/>
          </w:tcPr>
          <w:p w:rsidR="00D735BD" w:rsidRDefault="00F76E68">
            <w:pPr>
              <w:spacing w:line="340" w:lineRule="exact"/>
              <w:jc w:val="center"/>
              <w:rPr>
                <w:sz w:val="24"/>
              </w:rPr>
            </w:pPr>
            <w:r>
              <w:rPr>
                <w:rFonts w:ascii="黑体" w:eastAsia="黑体" w:hAnsi="黑体" w:hint="eastAsia"/>
                <w:b/>
                <w:sz w:val="24"/>
              </w:rPr>
              <w:t>监测质量控制措施</w:t>
            </w:r>
          </w:p>
        </w:tc>
        <w:tc>
          <w:tcPr>
            <w:tcW w:w="12092" w:type="dxa"/>
            <w:gridSpan w:val="7"/>
            <w:vAlign w:val="center"/>
          </w:tcPr>
          <w:p w:rsidR="00D735BD" w:rsidRDefault="00F76E68">
            <w:pPr>
              <w:autoSpaceDE w:val="0"/>
              <w:autoSpaceDN w:val="0"/>
              <w:spacing w:line="320" w:lineRule="exact"/>
              <w:rPr>
                <w:rFonts w:ascii="宋体"/>
                <w:szCs w:val="21"/>
              </w:rPr>
            </w:pPr>
            <w:r>
              <w:rPr>
                <w:rFonts w:ascii="宋体" w:hAnsi="宋体" w:hint="eastAsia"/>
                <w:szCs w:val="21"/>
              </w:rPr>
              <w:t>废气检测分析过程中质量保证按照国家环保局发布的《环境监测技术规范》废气部分有关规定进行：二氧化硫、氮氧化物现场出数据，回实验室后及时从仪器打印样品测试条；颗粒物（烟尘）采集后把滤筒折叠存放于独立的、有编号的保存盒内，及时运回实验室，进行烘干，用检定有效期内的万级电子天平称量。</w:t>
            </w:r>
          </w:p>
        </w:tc>
      </w:tr>
      <w:tr w:rsidR="00D735BD">
        <w:trPr>
          <w:trHeight w:val="988"/>
          <w:jc w:val="center"/>
        </w:trPr>
        <w:tc>
          <w:tcPr>
            <w:tcW w:w="2190" w:type="dxa"/>
            <w:gridSpan w:val="2"/>
            <w:vAlign w:val="center"/>
          </w:tcPr>
          <w:p w:rsidR="00D735BD" w:rsidRDefault="00F76E68">
            <w:pPr>
              <w:spacing w:line="340" w:lineRule="exact"/>
              <w:jc w:val="center"/>
              <w:rPr>
                <w:rFonts w:ascii="黑体" w:eastAsia="黑体" w:hAnsi="黑体"/>
                <w:b/>
                <w:sz w:val="24"/>
              </w:rPr>
            </w:pPr>
            <w:r>
              <w:rPr>
                <w:rFonts w:ascii="黑体" w:eastAsia="黑体" w:hAnsi="黑体" w:hint="eastAsia"/>
                <w:b/>
                <w:sz w:val="24"/>
              </w:rPr>
              <w:t>监测结果</w:t>
            </w:r>
          </w:p>
          <w:p w:rsidR="00D735BD" w:rsidRDefault="00F76E68">
            <w:pPr>
              <w:spacing w:line="340" w:lineRule="exact"/>
              <w:jc w:val="center"/>
              <w:rPr>
                <w:sz w:val="24"/>
              </w:rPr>
            </w:pPr>
            <w:r>
              <w:rPr>
                <w:rFonts w:ascii="黑体" w:eastAsia="黑体" w:hAnsi="黑体" w:hint="eastAsia"/>
                <w:b/>
                <w:sz w:val="24"/>
              </w:rPr>
              <w:t>公开时限</w:t>
            </w:r>
          </w:p>
        </w:tc>
        <w:tc>
          <w:tcPr>
            <w:tcW w:w="12092" w:type="dxa"/>
            <w:gridSpan w:val="7"/>
            <w:vAlign w:val="center"/>
          </w:tcPr>
          <w:p w:rsidR="00D735BD" w:rsidRDefault="00F76E68" w:rsidP="006E4B46">
            <w:pPr>
              <w:spacing w:beforeLines="20" w:afterLines="20"/>
              <w:rPr>
                <w:rFonts w:ascii="仿宋_GB2312" w:eastAsia="仿宋_GB2312" w:hAnsi="宋体"/>
                <w:szCs w:val="21"/>
              </w:rPr>
            </w:pPr>
            <w:r>
              <w:rPr>
                <w:rFonts w:ascii="宋体" w:hAnsi="宋体" w:hint="eastAsia"/>
                <w:szCs w:val="21"/>
              </w:rPr>
              <w:t>针对检测项目，依据《国家重点监控企业自行监测及信息公开办法》的要求，填报公开时限。</w:t>
            </w:r>
          </w:p>
        </w:tc>
      </w:tr>
    </w:tbl>
    <w:p w:rsidR="00D735BD" w:rsidRDefault="00D735BD">
      <w:pPr>
        <w:spacing w:line="400" w:lineRule="exact"/>
        <w:jc w:val="left"/>
        <w:rPr>
          <w:sz w:val="24"/>
        </w:rPr>
      </w:pPr>
    </w:p>
    <w:p w:rsidR="00D735BD" w:rsidRDefault="00F76E68" w:rsidP="000D0676">
      <w:pPr>
        <w:spacing w:line="380" w:lineRule="exact"/>
        <w:ind w:firstLineChars="250" w:firstLine="803"/>
        <w:jc w:val="center"/>
        <w:rPr>
          <w:rFonts w:ascii="黑体" w:eastAsia="黑体" w:hAnsi="黑体"/>
          <w:b/>
          <w:sz w:val="32"/>
          <w:szCs w:val="32"/>
        </w:rPr>
      </w:pPr>
      <w:r>
        <w:rPr>
          <w:rFonts w:ascii="黑体" w:eastAsia="黑体" w:hAnsi="黑体" w:hint="eastAsia"/>
          <w:b/>
          <w:sz w:val="32"/>
          <w:szCs w:val="32"/>
        </w:rPr>
        <w:lastRenderedPageBreak/>
        <w:t>无组织废气污染物排放自行监测内容表</w:t>
      </w:r>
    </w:p>
    <w:tbl>
      <w:tblPr>
        <w:tblW w:w="14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
        <w:gridCol w:w="1451"/>
        <w:gridCol w:w="1708"/>
        <w:gridCol w:w="1275"/>
        <w:gridCol w:w="1985"/>
        <w:gridCol w:w="1417"/>
        <w:gridCol w:w="2412"/>
        <w:gridCol w:w="1982"/>
        <w:gridCol w:w="1420"/>
      </w:tblGrid>
      <w:tr w:rsidR="00D735BD">
        <w:trPr>
          <w:trHeight w:val="1058"/>
        </w:trPr>
        <w:tc>
          <w:tcPr>
            <w:tcW w:w="2227" w:type="dxa"/>
            <w:gridSpan w:val="2"/>
            <w:tcBorders>
              <w:top w:val="single" w:sz="12" w:space="0" w:color="auto"/>
              <w:bottom w:val="single" w:sz="12" w:space="0" w:color="auto"/>
              <w:tl2br w:val="single" w:sz="4" w:space="0" w:color="auto"/>
            </w:tcBorders>
            <w:vAlign w:val="center"/>
          </w:tcPr>
          <w:p w:rsidR="00D735BD" w:rsidRDefault="00F76E68" w:rsidP="000D0676">
            <w:pPr>
              <w:spacing w:line="320" w:lineRule="exact"/>
              <w:ind w:firstLineChars="350" w:firstLine="843"/>
              <w:jc w:val="center"/>
              <w:rPr>
                <w:rFonts w:ascii="黑体" w:eastAsia="黑体" w:hAnsi="黑体"/>
                <w:b/>
                <w:sz w:val="24"/>
              </w:rPr>
            </w:pPr>
            <w:r>
              <w:rPr>
                <w:rFonts w:ascii="黑体" w:eastAsia="黑体" w:hAnsi="黑体" w:hint="eastAsia"/>
                <w:b/>
                <w:sz w:val="24"/>
              </w:rPr>
              <w:t>监测项目</w:t>
            </w:r>
          </w:p>
          <w:p w:rsidR="00D735BD" w:rsidRDefault="00F76E68">
            <w:pPr>
              <w:spacing w:line="320" w:lineRule="exact"/>
              <w:rPr>
                <w:rFonts w:ascii="黑体" w:eastAsia="黑体" w:hAnsi="黑体"/>
                <w:b/>
                <w:sz w:val="24"/>
              </w:rPr>
            </w:pPr>
            <w:r>
              <w:rPr>
                <w:rFonts w:ascii="黑体" w:eastAsia="黑体" w:hAnsi="黑体" w:hint="eastAsia"/>
                <w:b/>
                <w:sz w:val="24"/>
              </w:rPr>
              <w:t>监测内容</w:t>
            </w:r>
          </w:p>
        </w:tc>
        <w:tc>
          <w:tcPr>
            <w:tcW w:w="1708" w:type="dxa"/>
            <w:tcBorders>
              <w:top w:val="single" w:sz="12" w:space="0" w:color="auto"/>
              <w:bottom w:val="single" w:sz="12" w:space="0" w:color="auto"/>
            </w:tcBorders>
            <w:vAlign w:val="center"/>
          </w:tcPr>
          <w:p w:rsidR="00D735BD" w:rsidRDefault="00F76E68">
            <w:pPr>
              <w:spacing w:line="320" w:lineRule="exact"/>
              <w:jc w:val="center"/>
              <w:rPr>
                <w:rFonts w:ascii="黑体" w:eastAsia="黑体" w:hAnsi="黑体"/>
                <w:b/>
                <w:sz w:val="24"/>
              </w:rPr>
            </w:pPr>
            <w:r>
              <w:rPr>
                <w:rFonts w:ascii="黑体" w:eastAsia="黑体" w:hAnsi="黑体" w:hint="eastAsia"/>
                <w:b/>
                <w:sz w:val="24"/>
              </w:rPr>
              <w:t>监测点位</w:t>
            </w:r>
          </w:p>
        </w:tc>
        <w:tc>
          <w:tcPr>
            <w:tcW w:w="1275" w:type="dxa"/>
            <w:tcBorders>
              <w:top w:val="single" w:sz="12" w:space="0" w:color="auto"/>
              <w:bottom w:val="single" w:sz="12" w:space="0" w:color="auto"/>
            </w:tcBorders>
            <w:vAlign w:val="center"/>
          </w:tcPr>
          <w:p w:rsidR="00D735BD" w:rsidRDefault="00F76E68">
            <w:pPr>
              <w:spacing w:line="320" w:lineRule="exact"/>
              <w:jc w:val="center"/>
              <w:rPr>
                <w:rFonts w:ascii="黑体" w:eastAsia="黑体" w:hAnsi="黑体"/>
                <w:b/>
                <w:sz w:val="24"/>
              </w:rPr>
            </w:pPr>
            <w:r>
              <w:rPr>
                <w:rFonts w:ascii="黑体" w:eastAsia="黑体" w:hAnsi="黑体" w:hint="eastAsia"/>
                <w:b/>
                <w:sz w:val="24"/>
              </w:rPr>
              <w:t>监测频次</w:t>
            </w:r>
          </w:p>
        </w:tc>
        <w:tc>
          <w:tcPr>
            <w:tcW w:w="1985" w:type="dxa"/>
            <w:tcBorders>
              <w:top w:val="single" w:sz="12" w:space="0" w:color="auto"/>
              <w:bottom w:val="single" w:sz="12" w:space="0" w:color="auto"/>
            </w:tcBorders>
            <w:vAlign w:val="center"/>
          </w:tcPr>
          <w:p w:rsidR="00D735BD" w:rsidRDefault="00F76E68">
            <w:pPr>
              <w:spacing w:line="320" w:lineRule="exact"/>
              <w:jc w:val="center"/>
              <w:rPr>
                <w:rFonts w:ascii="黑体" w:eastAsia="黑体" w:hAnsi="黑体"/>
                <w:b/>
                <w:sz w:val="24"/>
              </w:rPr>
            </w:pPr>
            <w:r>
              <w:rPr>
                <w:rFonts w:ascii="黑体" w:eastAsia="黑体" w:hAnsi="黑体" w:hint="eastAsia"/>
                <w:b/>
                <w:sz w:val="24"/>
              </w:rPr>
              <w:t>执行排放标准</w:t>
            </w:r>
          </w:p>
        </w:tc>
        <w:tc>
          <w:tcPr>
            <w:tcW w:w="1417" w:type="dxa"/>
            <w:tcBorders>
              <w:top w:val="single" w:sz="12" w:space="0" w:color="auto"/>
              <w:bottom w:val="single" w:sz="12" w:space="0" w:color="auto"/>
            </w:tcBorders>
            <w:vAlign w:val="center"/>
          </w:tcPr>
          <w:p w:rsidR="00D735BD" w:rsidRDefault="00F76E68" w:rsidP="000D0676">
            <w:pPr>
              <w:spacing w:line="320" w:lineRule="exact"/>
              <w:ind w:leftChars="-61" w:left="-109" w:rightChars="-47" w:right="-99" w:hangingChars="8" w:hanging="19"/>
              <w:jc w:val="center"/>
              <w:rPr>
                <w:rFonts w:ascii="黑体" w:eastAsia="黑体" w:hAnsi="黑体"/>
                <w:b/>
                <w:sz w:val="24"/>
              </w:rPr>
            </w:pPr>
            <w:r>
              <w:rPr>
                <w:rFonts w:ascii="黑体" w:eastAsia="黑体" w:hAnsi="黑体" w:hint="eastAsia"/>
                <w:b/>
                <w:sz w:val="24"/>
              </w:rPr>
              <w:t>标准限值</w:t>
            </w:r>
          </w:p>
          <w:p w:rsidR="00D735BD" w:rsidRDefault="00F76E68" w:rsidP="000D0676">
            <w:pPr>
              <w:spacing w:line="320" w:lineRule="exact"/>
              <w:ind w:leftChars="-61" w:left="-111" w:rightChars="-47" w:right="-99" w:hangingChars="8" w:hanging="17"/>
              <w:jc w:val="center"/>
              <w:rPr>
                <w:rFonts w:ascii="黑体" w:eastAsia="黑体" w:hAnsi="黑体"/>
                <w:b/>
                <w:sz w:val="24"/>
              </w:rPr>
            </w:pPr>
            <w:r>
              <w:rPr>
                <w:rFonts w:ascii="宋体" w:hAnsi="宋体" w:hint="eastAsia"/>
                <w:szCs w:val="21"/>
              </w:rPr>
              <w:t>（</w:t>
            </w:r>
            <w:r>
              <w:rPr>
                <w:rFonts w:ascii="宋体" w:hAnsi="宋体"/>
                <w:szCs w:val="21"/>
              </w:rPr>
              <w:t>mg/m</w:t>
            </w:r>
            <w:r>
              <w:rPr>
                <w:rFonts w:ascii="宋体" w:hAnsi="宋体"/>
                <w:szCs w:val="21"/>
                <w:vertAlign w:val="superscript"/>
              </w:rPr>
              <w:t>3</w:t>
            </w:r>
            <w:r>
              <w:rPr>
                <w:rFonts w:ascii="宋体" w:hAnsi="宋体" w:hint="eastAsia"/>
                <w:szCs w:val="21"/>
              </w:rPr>
              <w:t>）</w:t>
            </w:r>
          </w:p>
        </w:tc>
        <w:tc>
          <w:tcPr>
            <w:tcW w:w="2412" w:type="dxa"/>
            <w:tcBorders>
              <w:top w:val="single" w:sz="12" w:space="0" w:color="auto"/>
              <w:bottom w:val="single" w:sz="12" w:space="0" w:color="auto"/>
            </w:tcBorders>
            <w:vAlign w:val="center"/>
          </w:tcPr>
          <w:p w:rsidR="00D735BD" w:rsidRDefault="00F76E68" w:rsidP="000D0676">
            <w:pPr>
              <w:spacing w:line="320" w:lineRule="exact"/>
              <w:ind w:leftChars="-61" w:left="-109" w:rightChars="-47" w:right="-99" w:hangingChars="8" w:hanging="19"/>
              <w:jc w:val="center"/>
              <w:rPr>
                <w:rFonts w:ascii="黑体" w:eastAsia="黑体" w:hAnsi="黑体"/>
                <w:b/>
                <w:sz w:val="24"/>
              </w:rPr>
            </w:pPr>
            <w:r>
              <w:rPr>
                <w:rFonts w:ascii="黑体" w:eastAsia="黑体" w:hAnsi="黑体" w:hint="eastAsia"/>
                <w:b/>
                <w:sz w:val="24"/>
              </w:rPr>
              <w:t>监测方法</w:t>
            </w:r>
          </w:p>
        </w:tc>
        <w:tc>
          <w:tcPr>
            <w:tcW w:w="1982" w:type="dxa"/>
            <w:tcBorders>
              <w:top w:val="single" w:sz="12" w:space="0" w:color="auto"/>
              <w:bottom w:val="single" w:sz="12" w:space="0" w:color="auto"/>
            </w:tcBorders>
            <w:vAlign w:val="center"/>
          </w:tcPr>
          <w:p w:rsidR="00D735BD" w:rsidRDefault="00F76E68" w:rsidP="000D0676">
            <w:pPr>
              <w:spacing w:line="320" w:lineRule="exact"/>
              <w:ind w:leftChars="-61" w:left="-109" w:rightChars="-47" w:right="-99" w:hangingChars="8" w:hanging="19"/>
              <w:jc w:val="center"/>
              <w:rPr>
                <w:rFonts w:ascii="黑体" w:eastAsia="黑体" w:hAnsi="黑体"/>
                <w:b/>
                <w:sz w:val="24"/>
              </w:rPr>
            </w:pPr>
            <w:r>
              <w:rPr>
                <w:rFonts w:ascii="黑体" w:eastAsia="黑体" w:hAnsi="黑体" w:hint="eastAsia"/>
                <w:b/>
                <w:sz w:val="24"/>
              </w:rPr>
              <w:t>分析仪器</w:t>
            </w:r>
          </w:p>
        </w:tc>
        <w:tc>
          <w:tcPr>
            <w:tcW w:w="1420" w:type="dxa"/>
            <w:tcBorders>
              <w:top w:val="single" w:sz="12" w:space="0" w:color="auto"/>
              <w:bottom w:val="single" w:sz="12" w:space="0" w:color="auto"/>
            </w:tcBorders>
            <w:vAlign w:val="center"/>
          </w:tcPr>
          <w:p w:rsidR="00D735BD" w:rsidRDefault="00F76E68" w:rsidP="000D0676">
            <w:pPr>
              <w:spacing w:line="320" w:lineRule="exact"/>
              <w:ind w:leftChars="-61" w:left="-109" w:rightChars="-47" w:right="-99" w:hangingChars="8" w:hanging="19"/>
              <w:jc w:val="center"/>
              <w:rPr>
                <w:rFonts w:ascii="黑体" w:eastAsia="黑体" w:hAnsi="黑体"/>
                <w:b/>
                <w:sz w:val="24"/>
              </w:rPr>
            </w:pPr>
            <w:r>
              <w:rPr>
                <w:rFonts w:ascii="黑体" w:eastAsia="黑体" w:hAnsi="黑体" w:hint="eastAsia"/>
                <w:b/>
                <w:sz w:val="24"/>
              </w:rPr>
              <w:t>备注</w:t>
            </w:r>
          </w:p>
        </w:tc>
      </w:tr>
      <w:tr w:rsidR="00D735BD">
        <w:trPr>
          <w:trHeight w:val="454"/>
        </w:trPr>
        <w:tc>
          <w:tcPr>
            <w:tcW w:w="776" w:type="dxa"/>
            <w:vMerge w:val="restart"/>
            <w:tcBorders>
              <w:top w:val="single" w:sz="12" w:space="0" w:color="auto"/>
            </w:tcBorders>
            <w:vAlign w:val="center"/>
          </w:tcPr>
          <w:p w:rsidR="00D735BD" w:rsidRDefault="00F76E68">
            <w:pPr>
              <w:spacing w:line="320" w:lineRule="exact"/>
              <w:jc w:val="center"/>
              <w:rPr>
                <w:rFonts w:ascii="黑体" w:eastAsia="黑体" w:hAnsi="黑体"/>
                <w:b/>
                <w:bCs/>
                <w:sz w:val="24"/>
              </w:rPr>
            </w:pPr>
            <w:r>
              <w:rPr>
                <w:rFonts w:ascii="黑体" w:eastAsia="黑体" w:hAnsi="黑体" w:hint="eastAsia"/>
                <w:b/>
                <w:bCs/>
                <w:sz w:val="24"/>
              </w:rPr>
              <w:t>监</w:t>
            </w:r>
          </w:p>
          <w:p w:rsidR="00D735BD" w:rsidRDefault="00F76E68">
            <w:pPr>
              <w:spacing w:line="320" w:lineRule="exact"/>
              <w:jc w:val="center"/>
              <w:rPr>
                <w:rFonts w:ascii="黑体" w:eastAsia="黑体" w:hAnsi="黑体"/>
                <w:b/>
                <w:bCs/>
                <w:sz w:val="24"/>
              </w:rPr>
            </w:pPr>
            <w:r>
              <w:rPr>
                <w:rFonts w:ascii="黑体" w:eastAsia="黑体" w:hAnsi="黑体" w:hint="eastAsia"/>
                <w:b/>
                <w:bCs/>
                <w:sz w:val="24"/>
              </w:rPr>
              <w:t>测</w:t>
            </w:r>
          </w:p>
          <w:p w:rsidR="00D735BD" w:rsidRDefault="00F76E68">
            <w:pPr>
              <w:spacing w:line="320" w:lineRule="exact"/>
              <w:jc w:val="center"/>
              <w:rPr>
                <w:rFonts w:ascii="黑体" w:eastAsia="黑体" w:hAnsi="黑体"/>
                <w:b/>
                <w:bCs/>
                <w:sz w:val="24"/>
              </w:rPr>
            </w:pPr>
            <w:r>
              <w:rPr>
                <w:rFonts w:ascii="黑体" w:eastAsia="黑体" w:hAnsi="黑体" w:hint="eastAsia"/>
                <w:b/>
                <w:bCs/>
                <w:sz w:val="24"/>
              </w:rPr>
              <w:t>指</w:t>
            </w:r>
          </w:p>
          <w:p w:rsidR="00D735BD" w:rsidRDefault="00F76E68">
            <w:pPr>
              <w:spacing w:line="320" w:lineRule="exact"/>
              <w:jc w:val="center"/>
              <w:rPr>
                <w:rFonts w:ascii="黑体" w:eastAsia="黑体" w:hAnsi="黑体"/>
                <w:b/>
                <w:bCs/>
                <w:sz w:val="24"/>
              </w:rPr>
            </w:pPr>
            <w:r>
              <w:rPr>
                <w:rFonts w:ascii="黑体" w:eastAsia="黑体" w:hAnsi="黑体" w:hint="eastAsia"/>
                <w:b/>
                <w:bCs/>
                <w:sz w:val="24"/>
              </w:rPr>
              <w:t>标</w:t>
            </w:r>
          </w:p>
        </w:tc>
        <w:tc>
          <w:tcPr>
            <w:tcW w:w="1451" w:type="dxa"/>
            <w:tcBorders>
              <w:top w:val="single" w:sz="12" w:space="0" w:color="auto"/>
            </w:tcBorders>
            <w:vAlign w:val="center"/>
          </w:tcPr>
          <w:p w:rsidR="00D735BD" w:rsidRDefault="00F76E68">
            <w:pPr>
              <w:spacing w:line="320" w:lineRule="exact"/>
              <w:jc w:val="center"/>
              <w:rPr>
                <w:rFonts w:ascii="宋体"/>
                <w:sz w:val="24"/>
              </w:rPr>
            </w:pPr>
            <w:r>
              <w:rPr>
                <w:rFonts w:ascii="宋体" w:hAnsi="宋体" w:hint="eastAsia"/>
                <w:sz w:val="24"/>
              </w:rPr>
              <w:t>非甲烷总烃</w:t>
            </w:r>
          </w:p>
        </w:tc>
        <w:tc>
          <w:tcPr>
            <w:tcW w:w="1708" w:type="dxa"/>
            <w:vMerge w:val="restart"/>
            <w:vAlign w:val="center"/>
          </w:tcPr>
          <w:p w:rsidR="00D735BD" w:rsidRDefault="00F76E68">
            <w:pPr>
              <w:spacing w:line="320" w:lineRule="exact"/>
              <w:jc w:val="center"/>
              <w:rPr>
                <w:rFonts w:ascii="宋体" w:hAnsi="宋体"/>
                <w:sz w:val="24"/>
              </w:rPr>
            </w:pPr>
            <w:r>
              <w:rPr>
                <w:rFonts w:ascii="宋体" w:hAnsi="宋体" w:hint="eastAsia"/>
                <w:sz w:val="24"/>
              </w:rPr>
              <w:t>上风向</w:t>
            </w:r>
            <w:r>
              <w:rPr>
                <w:rFonts w:ascii="宋体" w:hAnsi="宋体"/>
                <w:sz w:val="24"/>
              </w:rPr>
              <w:t>1</w:t>
            </w:r>
            <w:r>
              <w:rPr>
                <w:rFonts w:ascii="宋体" w:hAnsi="宋体" w:hint="eastAsia"/>
                <w:sz w:val="24"/>
              </w:rPr>
              <w:t>点位</w:t>
            </w:r>
          </w:p>
          <w:p w:rsidR="00D735BD" w:rsidRDefault="00F76E68">
            <w:pPr>
              <w:spacing w:line="320" w:lineRule="exact"/>
              <w:jc w:val="center"/>
              <w:rPr>
                <w:rFonts w:ascii="宋体"/>
                <w:sz w:val="24"/>
              </w:rPr>
            </w:pPr>
            <w:r>
              <w:rPr>
                <w:rFonts w:ascii="宋体" w:hAnsi="宋体" w:hint="eastAsia"/>
                <w:sz w:val="24"/>
              </w:rPr>
              <w:t>下风向</w:t>
            </w:r>
            <w:r>
              <w:rPr>
                <w:rFonts w:ascii="宋体" w:hAnsi="宋体"/>
                <w:sz w:val="24"/>
              </w:rPr>
              <w:t>3</w:t>
            </w:r>
            <w:r>
              <w:rPr>
                <w:rFonts w:ascii="宋体" w:hAnsi="宋体" w:hint="eastAsia"/>
                <w:sz w:val="24"/>
              </w:rPr>
              <w:t>点位</w:t>
            </w:r>
          </w:p>
        </w:tc>
        <w:tc>
          <w:tcPr>
            <w:tcW w:w="1275" w:type="dxa"/>
            <w:vMerge w:val="restart"/>
            <w:vAlign w:val="center"/>
          </w:tcPr>
          <w:p w:rsidR="00D735BD" w:rsidRDefault="00F76E68">
            <w:pPr>
              <w:spacing w:line="320" w:lineRule="exact"/>
              <w:jc w:val="center"/>
              <w:rPr>
                <w:rFonts w:ascii="宋体" w:eastAsia="宋体" w:hAnsi="宋体"/>
                <w:szCs w:val="21"/>
              </w:rPr>
            </w:pPr>
            <w:r>
              <w:rPr>
                <w:rFonts w:ascii="宋体" w:hAnsi="宋体"/>
                <w:szCs w:val="21"/>
              </w:rPr>
              <w:t>1</w:t>
            </w:r>
            <w:r>
              <w:rPr>
                <w:rFonts w:ascii="宋体" w:hAnsi="宋体" w:hint="eastAsia"/>
                <w:szCs w:val="21"/>
              </w:rPr>
              <w:t>次</w:t>
            </w:r>
            <w:r>
              <w:rPr>
                <w:rFonts w:ascii="宋体" w:hAnsi="宋体"/>
                <w:szCs w:val="21"/>
              </w:rPr>
              <w:t>/</w:t>
            </w:r>
            <w:r>
              <w:rPr>
                <w:rFonts w:ascii="宋体" w:hAnsi="宋体" w:hint="eastAsia"/>
                <w:szCs w:val="21"/>
              </w:rPr>
              <w:t>季度</w:t>
            </w:r>
          </w:p>
        </w:tc>
        <w:tc>
          <w:tcPr>
            <w:tcW w:w="1985" w:type="dxa"/>
            <w:vMerge w:val="restart"/>
            <w:vAlign w:val="center"/>
          </w:tcPr>
          <w:p w:rsidR="00D735BD" w:rsidRDefault="00F76E68">
            <w:pPr>
              <w:spacing w:line="360" w:lineRule="exact"/>
              <w:jc w:val="center"/>
              <w:rPr>
                <w:rFonts w:ascii="宋体" w:hAnsi="宋体"/>
                <w:szCs w:val="21"/>
              </w:rPr>
            </w:pPr>
            <w:r>
              <w:rPr>
                <w:rFonts w:ascii="宋体" w:hAnsi="宋体" w:hint="eastAsia"/>
                <w:color w:val="000000"/>
                <w:szCs w:val="21"/>
              </w:rPr>
              <w:t>《</w:t>
            </w:r>
            <w:r>
              <w:rPr>
                <w:rFonts w:ascii="宋体" w:hAnsi="宋体" w:hint="eastAsia"/>
                <w:szCs w:val="21"/>
              </w:rPr>
              <w:t>大气污染物综合排放标准》</w:t>
            </w:r>
          </w:p>
          <w:p w:rsidR="00D735BD" w:rsidRDefault="00F76E68">
            <w:pPr>
              <w:spacing w:line="360" w:lineRule="exact"/>
              <w:jc w:val="center"/>
              <w:rPr>
                <w:rFonts w:ascii="宋体" w:hAnsi="宋体"/>
                <w:szCs w:val="21"/>
              </w:rPr>
            </w:pPr>
            <w:r>
              <w:rPr>
                <w:rFonts w:ascii="宋体" w:hAnsi="宋体" w:hint="eastAsia"/>
                <w:szCs w:val="21"/>
              </w:rPr>
              <w:t>（</w:t>
            </w:r>
            <w:r>
              <w:rPr>
                <w:rFonts w:ascii="宋体" w:hAnsi="宋体"/>
                <w:szCs w:val="21"/>
              </w:rPr>
              <w:t>GB</w:t>
            </w:r>
            <w:r>
              <w:rPr>
                <w:rFonts w:ascii="宋体" w:hAnsi="宋体" w:hint="eastAsia"/>
                <w:szCs w:val="21"/>
              </w:rPr>
              <w:t>16297</w:t>
            </w:r>
            <w:r>
              <w:rPr>
                <w:rFonts w:ascii="宋体" w:hAnsi="宋体"/>
                <w:szCs w:val="21"/>
              </w:rPr>
              <w:t>-</w:t>
            </w:r>
            <w:r>
              <w:rPr>
                <w:rFonts w:ascii="宋体" w:hAnsi="宋体" w:hint="eastAsia"/>
                <w:szCs w:val="21"/>
              </w:rPr>
              <w:t>199</w:t>
            </w:r>
            <w:r>
              <w:rPr>
                <w:rFonts w:ascii="宋体" w:hAnsi="宋体"/>
                <w:szCs w:val="21"/>
              </w:rPr>
              <w:t>6</w:t>
            </w:r>
            <w:r>
              <w:rPr>
                <w:rFonts w:ascii="宋体" w:hAnsi="宋体" w:hint="eastAsia"/>
                <w:szCs w:val="21"/>
              </w:rPr>
              <w:t>）表2</w:t>
            </w:r>
          </w:p>
          <w:p w:rsidR="00D735BD" w:rsidRDefault="00F76E68">
            <w:pPr>
              <w:spacing w:line="360" w:lineRule="exact"/>
              <w:jc w:val="center"/>
              <w:rPr>
                <w:rFonts w:ascii="宋体" w:hAnsi="宋体"/>
                <w:szCs w:val="21"/>
              </w:rPr>
            </w:pPr>
            <w:r>
              <w:rPr>
                <w:rFonts w:ascii="宋体" w:hAnsi="宋体" w:hint="eastAsia"/>
                <w:color w:val="000000"/>
                <w:szCs w:val="21"/>
              </w:rPr>
              <w:t>《</w:t>
            </w:r>
            <w:r>
              <w:rPr>
                <w:rFonts w:ascii="宋体" w:hAnsi="宋体" w:hint="eastAsia"/>
                <w:szCs w:val="21"/>
              </w:rPr>
              <w:t>恶臭污染物排放标准》</w:t>
            </w:r>
          </w:p>
          <w:p w:rsidR="00D735BD" w:rsidRDefault="00F76E68">
            <w:pPr>
              <w:spacing w:line="360" w:lineRule="exact"/>
              <w:jc w:val="center"/>
              <w:rPr>
                <w:rFonts w:ascii="宋体" w:eastAsia="宋体" w:hAnsi="宋体"/>
                <w:szCs w:val="21"/>
              </w:rPr>
            </w:pPr>
            <w:r>
              <w:rPr>
                <w:rFonts w:ascii="宋体" w:hAnsi="宋体" w:hint="eastAsia"/>
                <w:szCs w:val="21"/>
              </w:rPr>
              <w:t>（</w:t>
            </w:r>
            <w:r>
              <w:rPr>
                <w:rFonts w:ascii="宋体" w:hAnsi="宋体"/>
                <w:szCs w:val="21"/>
              </w:rPr>
              <w:t>GB</w:t>
            </w:r>
            <w:r>
              <w:rPr>
                <w:rFonts w:ascii="宋体" w:hAnsi="宋体" w:hint="eastAsia"/>
                <w:szCs w:val="21"/>
              </w:rPr>
              <w:t>14554</w:t>
            </w:r>
            <w:r>
              <w:rPr>
                <w:rFonts w:ascii="宋体" w:hAnsi="宋体"/>
                <w:szCs w:val="21"/>
              </w:rPr>
              <w:t>-</w:t>
            </w:r>
            <w:r>
              <w:rPr>
                <w:rFonts w:ascii="宋体" w:hAnsi="宋体" w:hint="eastAsia"/>
                <w:szCs w:val="21"/>
              </w:rPr>
              <w:t>93）表1二级新扩改建项目标准要求</w:t>
            </w:r>
          </w:p>
        </w:tc>
        <w:tc>
          <w:tcPr>
            <w:tcW w:w="1417" w:type="dxa"/>
            <w:vAlign w:val="center"/>
          </w:tcPr>
          <w:p w:rsidR="00D735BD" w:rsidRDefault="00F76E68">
            <w:pPr>
              <w:spacing w:line="360" w:lineRule="exact"/>
              <w:jc w:val="center"/>
              <w:rPr>
                <w:rFonts w:ascii="宋体" w:hAnsi="宋体"/>
                <w:szCs w:val="21"/>
              </w:rPr>
            </w:pPr>
            <w:r>
              <w:rPr>
                <w:rFonts w:ascii="宋体" w:hAnsi="宋体" w:hint="eastAsia"/>
                <w:szCs w:val="21"/>
              </w:rPr>
              <w:t>4.0</w:t>
            </w:r>
            <w:r>
              <w:rPr>
                <w:rFonts w:ascii="宋体" w:hAnsi="宋体"/>
                <w:szCs w:val="21"/>
              </w:rPr>
              <w:t>mg/m</w:t>
            </w:r>
            <w:r>
              <w:rPr>
                <w:rFonts w:ascii="宋体" w:hAnsi="宋体"/>
                <w:szCs w:val="21"/>
                <w:vertAlign w:val="superscript"/>
              </w:rPr>
              <w:t>3</w:t>
            </w:r>
          </w:p>
        </w:tc>
        <w:tc>
          <w:tcPr>
            <w:tcW w:w="2412" w:type="dxa"/>
            <w:vAlign w:val="center"/>
          </w:tcPr>
          <w:p w:rsidR="00D735BD" w:rsidRDefault="00F76E68">
            <w:pPr>
              <w:spacing w:line="240" w:lineRule="exact"/>
              <w:jc w:val="center"/>
              <w:rPr>
                <w:rFonts w:ascii="宋体" w:hAnsi="宋体"/>
                <w:szCs w:val="21"/>
              </w:rPr>
            </w:pPr>
            <w:r>
              <w:rPr>
                <w:rFonts w:ascii="宋体" w:hAnsi="宋体" w:hint="eastAsia"/>
                <w:szCs w:val="21"/>
              </w:rPr>
              <w:t>HJ/T 38-1999</w:t>
            </w:r>
          </w:p>
        </w:tc>
        <w:tc>
          <w:tcPr>
            <w:tcW w:w="1982" w:type="dxa"/>
            <w:vAlign w:val="center"/>
          </w:tcPr>
          <w:p w:rsidR="00D735BD" w:rsidRDefault="00F76E68">
            <w:pPr>
              <w:spacing w:line="360" w:lineRule="exact"/>
              <w:jc w:val="center"/>
              <w:rPr>
                <w:rFonts w:ascii="宋体" w:hAnsi="宋体"/>
                <w:szCs w:val="21"/>
              </w:rPr>
            </w:pPr>
            <w:r>
              <w:rPr>
                <w:rFonts w:ascii="宋体" w:hAnsi="宋体" w:hint="eastAsia"/>
                <w:szCs w:val="21"/>
              </w:rPr>
              <w:t>气相色谱仪</w:t>
            </w:r>
          </w:p>
        </w:tc>
        <w:tc>
          <w:tcPr>
            <w:tcW w:w="1420" w:type="dxa"/>
            <w:vMerge w:val="restart"/>
            <w:vAlign w:val="center"/>
          </w:tcPr>
          <w:p w:rsidR="00D735BD" w:rsidRDefault="00F76E68">
            <w:pPr>
              <w:spacing w:line="320" w:lineRule="exact"/>
              <w:jc w:val="center"/>
              <w:rPr>
                <w:sz w:val="24"/>
              </w:rPr>
            </w:pPr>
            <w:r>
              <w:rPr>
                <w:rFonts w:hint="eastAsia"/>
                <w:sz w:val="24"/>
              </w:rPr>
              <w:t>山东三益环境测试分析有限公司检测</w:t>
            </w:r>
          </w:p>
        </w:tc>
      </w:tr>
      <w:tr w:rsidR="00D735BD">
        <w:trPr>
          <w:trHeight w:val="454"/>
        </w:trPr>
        <w:tc>
          <w:tcPr>
            <w:tcW w:w="776" w:type="dxa"/>
            <w:vMerge/>
            <w:vAlign w:val="center"/>
          </w:tcPr>
          <w:p w:rsidR="00D735BD" w:rsidRDefault="00D735BD">
            <w:pPr>
              <w:spacing w:line="320" w:lineRule="exact"/>
              <w:jc w:val="center"/>
              <w:rPr>
                <w:sz w:val="24"/>
              </w:rPr>
            </w:pPr>
          </w:p>
        </w:tc>
        <w:tc>
          <w:tcPr>
            <w:tcW w:w="1451" w:type="dxa"/>
            <w:vAlign w:val="center"/>
          </w:tcPr>
          <w:p w:rsidR="00D735BD" w:rsidRDefault="00F76E68">
            <w:pPr>
              <w:spacing w:line="320" w:lineRule="exact"/>
              <w:jc w:val="center"/>
              <w:rPr>
                <w:rFonts w:ascii="宋体"/>
                <w:sz w:val="24"/>
              </w:rPr>
            </w:pPr>
            <w:r>
              <w:rPr>
                <w:rFonts w:ascii="宋体" w:hAnsi="宋体" w:hint="eastAsia"/>
                <w:sz w:val="24"/>
              </w:rPr>
              <w:t>苯并芘</w:t>
            </w:r>
          </w:p>
        </w:tc>
        <w:tc>
          <w:tcPr>
            <w:tcW w:w="1708" w:type="dxa"/>
            <w:vMerge/>
            <w:vAlign w:val="center"/>
          </w:tcPr>
          <w:p w:rsidR="00D735BD" w:rsidRDefault="00D735BD">
            <w:pPr>
              <w:spacing w:line="320" w:lineRule="exact"/>
              <w:jc w:val="center"/>
              <w:rPr>
                <w:rFonts w:ascii="宋体"/>
                <w:sz w:val="24"/>
              </w:rPr>
            </w:pPr>
          </w:p>
        </w:tc>
        <w:tc>
          <w:tcPr>
            <w:tcW w:w="1275" w:type="dxa"/>
            <w:vMerge/>
            <w:vAlign w:val="center"/>
          </w:tcPr>
          <w:p w:rsidR="00D735BD" w:rsidRDefault="00D735BD">
            <w:pPr>
              <w:spacing w:line="320" w:lineRule="exact"/>
              <w:jc w:val="center"/>
              <w:rPr>
                <w:rFonts w:ascii="宋体" w:hAnsi="宋体"/>
                <w:szCs w:val="21"/>
              </w:rPr>
            </w:pPr>
          </w:p>
        </w:tc>
        <w:tc>
          <w:tcPr>
            <w:tcW w:w="1985" w:type="dxa"/>
            <w:vMerge/>
            <w:vAlign w:val="center"/>
          </w:tcPr>
          <w:p w:rsidR="00D735BD" w:rsidRDefault="00D735BD">
            <w:pPr>
              <w:spacing w:line="320" w:lineRule="exact"/>
              <w:jc w:val="center"/>
              <w:rPr>
                <w:rFonts w:ascii="宋体" w:hAnsi="宋体"/>
                <w:szCs w:val="21"/>
              </w:rPr>
            </w:pPr>
          </w:p>
        </w:tc>
        <w:tc>
          <w:tcPr>
            <w:tcW w:w="1417" w:type="dxa"/>
            <w:vAlign w:val="center"/>
          </w:tcPr>
          <w:p w:rsidR="00D735BD" w:rsidRDefault="00F76E68">
            <w:pPr>
              <w:spacing w:line="360" w:lineRule="exact"/>
              <w:jc w:val="center"/>
              <w:rPr>
                <w:rFonts w:ascii="宋体" w:hAnsi="宋体"/>
                <w:szCs w:val="21"/>
              </w:rPr>
            </w:pPr>
            <w:r>
              <w:rPr>
                <w:rFonts w:ascii="宋体" w:hAnsi="宋体" w:hint="eastAsia"/>
                <w:szCs w:val="21"/>
              </w:rPr>
              <w:t>0.008μ</w:t>
            </w:r>
            <w:r>
              <w:rPr>
                <w:rFonts w:ascii="宋体" w:hAnsi="宋体"/>
                <w:szCs w:val="21"/>
              </w:rPr>
              <w:t>g/m</w:t>
            </w:r>
            <w:r>
              <w:rPr>
                <w:rFonts w:ascii="宋体" w:hAnsi="宋体"/>
                <w:szCs w:val="21"/>
                <w:vertAlign w:val="superscript"/>
              </w:rPr>
              <w:t>3</w:t>
            </w:r>
          </w:p>
        </w:tc>
        <w:tc>
          <w:tcPr>
            <w:tcW w:w="2412" w:type="dxa"/>
            <w:vAlign w:val="center"/>
          </w:tcPr>
          <w:p w:rsidR="00D735BD" w:rsidRDefault="00F76E68">
            <w:pPr>
              <w:spacing w:line="240" w:lineRule="exact"/>
              <w:jc w:val="center"/>
              <w:rPr>
                <w:rFonts w:ascii="宋体" w:hAnsi="宋体"/>
                <w:szCs w:val="21"/>
              </w:rPr>
            </w:pPr>
            <w:r>
              <w:rPr>
                <w:rFonts w:ascii="宋体" w:hAnsi="宋体"/>
                <w:szCs w:val="21"/>
              </w:rPr>
              <w:t>HJ 646-2013</w:t>
            </w:r>
          </w:p>
        </w:tc>
        <w:tc>
          <w:tcPr>
            <w:tcW w:w="1982" w:type="dxa"/>
            <w:vAlign w:val="center"/>
          </w:tcPr>
          <w:p w:rsidR="00D735BD" w:rsidRDefault="00F76E68">
            <w:pPr>
              <w:spacing w:line="360" w:lineRule="exact"/>
              <w:jc w:val="center"/>
              <w:rPr>
                <w:rFonts w:ascii="宋体" w:hAnsi="宋体"/>
                <w:szCs w:val="21"/>
              </w:rPr>
            </w:pPr>
            <w:r>
              <w:rPr>
                <w:rFonts w:ascii="宋体" w:hAnsi="宋体" w:hint="eastAsia"/>
                <w:szCs w:val="21"/>
              </w:rPr>
              <w:t>气相色谱</w:t>
            </w:r>
          </w:p>
          <w:p w:rsidR="00D735BD" w:rsidRDefault="00F76E68">
            <w:pPr>
              <w:spacing w:line="360" w:lineRule="exact"/>
              <w:jc w:val="center"/>
              <w:rPr>
                <w:rFonts w:ascii="宋体" w:hAnsi="宋体"/>
                <w:szCs w:val="21"/>
              </w:rPr>
            </w:pPr>
            <w:r>
              <w:rPr>
                <w:rFonts w:ascii="宋体" w:hAnsi="宋体" w:hint="eastAsia"/>
                <w:szCs w:val="21"/>
              </w:rPr>
              <w:t>-质谱联用仪</w:t>
            </w:r>
          </w:p>
        </w:tc>
        <w:tc>
          <w:tcPr>
            <w:tcW w:w="1420" w:type="dxa"/>
            <w:vMerge/>
          </w:tcPr>
          <w:p w:rsidR="00D735BD" w:rsidRDefault="00D735BD">
            <w:pPr>
              <w:spacing w:line="320" w:lineRule="exact"/>
              <w:jc w:val="center"/>
              <w:rPr>
                <w:sz w:val="24"/>
              </w:rPr>
            </w:pPr>
          </w:p>
        </w:tc>
      </w:tr>
      <w:tr w:rsidR="00D735BD">
        <w:trPr>
          <w:trHeight w:val="454"/>
        </w:trPr>
        <w:tc>
          <w:tcPr>
            <w:tcW w:w="776" w:type="dxa"/>
            <w:vMerge/>
            <w:vAlign w:val="center"/>
          </w:tcPr>
          <w:p w:rsidR="00D735BD" w:rsidRDefault="00D735BD">
            <w:pPr>
              <w:spacing w:line="320" w:lineRule="exact"/>
              <w:jc w:val="center"/>
              <w:rPr>
                <w:sz w:val="24"/>
              </w:rPr>
            </w:pPr>
          </w:p>
        </w:tc>
        <w:tc>
          <w:tcPr>
            <w:tcW w:w="1451" w:type="dxa"/>
            <w:vAlign w:val="center"/>
          </w:tcPr>
          <w:p w:rsidR="00D735BD" w:rsidRDefault="00F76E68">
            <w:pPr>
              <w:spacing w:line="320" w:lineRule="exact"/>
              <w:jc w:val="center"/>
              <w:rPr>
                <w:sz w:val="24"/>
              </w:rPr>
            </w:pPr>
            <w:r>
              <w:rPr>
                <w:rFonts w:hint="eastAsia"/>
                <w:sz w:val="24"/>
              </w:rPr>
              <w:t>苯</w:t>
            </w:r>
          </w:p>
        </w:tc>
        <w:tc>
          <w:tcPr>
            <w:tcW w:w="1708" w:type="dxa"/>
            <w:vMerge/>
            <w:vAlign w:val="center"/>
          </w:tcPr>
          <w:p w:rsidR="00D735BD" w:rsidRDefault="00D735BD">
            <w:pPr>
              <w:spacing w:line="320" w:lineRule="exact"/>
              <w:jc w:val="center"/>
              <w:rPr>
                <w:sz w:val="24"/>
              </w:rPr>
            </w:pPr>
          </w:p>
        </w:tc>
        <w:tc>
          <w:tcPr>
            <w:tcW w:w="1275" w:type="dxa"/>
            <w:vMerge/>
            <w:vAlign w:val="center"/>
          </w:tcPr>
          <w:p w:rsidR="00D735BD" w:rsidRDefault="00D735BD">
            <w:pPr>
              <w:spacing w:line="320" w:lineRule="exact"/>
              <w:jc w:val="center"/>
              <w:rPr>
                <w:rFonts w:ascii="宋体" w:hAnsi="宋体"/>
                <w:szCs w:val="21"/>
              </w:rPr>
            </w:pPr>
          </w:p>
        </w:tc>
        <w:tc>
          <w:tcPr>
            <w:tcW w:w="1985" w:type="dxa"/>
            <w:vMerge/>
            <w:vAlign w:val="center"/>
          </w:tcPr>
          <w:p w:rsidR="00D735BD" w:rsidRDefault="00D735BD">
            <w:pPr>
              <w:spacing w:line="320" w:lineRule="exact"/>
              <w:jc w:val="center"/>
              <w:rPr>
                <w:rFonts w:ascii="宋体" w:hAnsi="宋体"/>
                <w:szCs w:val="21"/>
              </w:rPr>
            </w:pPr>
          </w:p>
        </w:tc>
        <w:tc>
          <w:tcPr>
            <w:tcW w:w="1417" w:type="dxa"/>
            <w:vAlign w:val="center"/>
          </w:tcPr>
          <w:p w:rsidR="00D735BD" w:rsidRDefault="00F76E68">
            <w:pPr>
              <w:spacing w:line="360" w:lineRule="exact"/>
              <w:jc w:val="center"/>
              <w:rPr>
                <w:rFonts w:ascii="宋体" w:hAnsi="宋体"/>
                <w:szCs w:val="21"/>
              </w:rPr>
            </w:pPr>
            <w:r>
              <w:rPr>
                <w:rFonts w:ascii="宋体" w:hAnsi="宋体" w:hint="eastAsia"/>
                <w:szCs w:val="21"/>
              </w:rPr>
              <w:t>0.40</w:t>
            </w:r>
            <w:r>
              <w:rPr>
                <w:rFonts w:ascii="宋体" w:hAnsi="宋体"/>
                <w:szCs w:val="21"/>
              </w:rPr>
              <w:t xml:space="preserve"> mg/m</w:t>
            </w:r>
            <w:r>
              <w:rPr>
                <w:rFonts w:ascii="宋体" w:hAnsi="宋体"/>
                <w:szCs w:val="21"/>
                <w:vertAlign w:val="superscript"/>
              </w:rPr>
              <w:t>3</w:t>
            </w:r>
          </w:p>
        </w:tc>
        <w:tc>
          <w:tcPr>
            <w:tcW w:w="2412" w:type="dxa"/>
            <w:vAlign w:val="center"/>
          </w:tcPr>
          <w:p w:rsidR="00D735BD" w:rsidRDefault="00F76E68">
            <w:pPr>
              <w:spacing w:line="320" w:lineRule="exact"/>
              <w:jc w:val="center"/>
              <w:rPr>
                <w:rFonts w:ascii="宋体" w:hAnsi="宋体"/>
                <w:szCs w:val="21"/>
              </w:rPr>
            </w:pPr>
            <w:r>
              <w:rPr>
                <w:rFonts w:ascii="宋体" w:hAnsi="宋体" w:hint="eastAsia"/>
                <w:szCs w:val="21"/>
              </w:rPr>
              <w:t>HJ 584-2010</w:t>
            </w:r>
          </w:p>
        </w:tc>
        <w:tc>
          <w:tcPr>
            <w:tcW w:w="1982" w:type="dxa"/>
            <w:vAlign w:val="center"/>
          </w:tcPr>
          <w:p w:rsidR="00D735BD" w:rsidRDefault="00F76E68">
            <w:pPr>
              <w:spacing w:line="320" w:lineRule="exact"/>
              <w:jc w:val="center"/>
              <w:rPr>
                <w:rFonts w:ascii="宋体" w:hAnsi="宋体"/>
                <w:szCs w:val="21"/>
              </w:rPr>
            </w:pPr>
            <w:r>
              <w:rPr>
                <w:rFonts w:ascii="宋体" w:hAnsi="宋体" w:hint="eastAsia"/>
                <w:szCs w:val="21"/>
              </w:rPr>
              <w:t>气相色谱仪</w:t>
            </w:r>
          </w:p>
        </w:tc>
        <w:tc>
          <w:tcPr>
            <w:tcW w:w="1420" w:type="dxa"/>
            <w:vMerge/>
          </w:tcPr>
          <w:p w:rsidR="00D735BD" w:rsidRDefault="00D735BD">
            <w:pPr>
              <w:spacing w:line="320" w:lineRule="exact"/>
              <w:jc w:val="center"/>
              <w:rPr>
                <w:sz w:val="24"/>
              </w:rPr>
            </w:pPr>
          </w:p>
        </w:tc>
      </w:tr>
      <w:tr w:rsidR="00D735BD">
        <w:trPr>
          <w:trHeight w:val="454"/>
        </w:trPr>
        <w:tc>
          <w:tcPr>
            <w:tcW w:w="776" w:type="dxa"/>
            <w:vMerge/>
            <w:vAlign w:val="center"/>
          </w:tcPr>
          <w:p w:rsidR="00D735BD" w:rsidRDefault="00D735BD">
            <w:pPr>
              <w:spacing w:line="320" w:lineRule="exact"/>
              <w:jc w:val="center"/>
              <w:rPr>
                <w:sz w:val="24"/>
              </w:rPr>
            </w:pPr>
          </w:p>
        </w:tc>
        <w:tc>
          <w:tcPr>
            <w:tcW w:w="1451" w:type="dxa"/>
            <w:tcBorders>
              <w:left w:val="nil"/>
            </w:tcBorders>
            <w:vAlign w:val="center"/>
          </w:tcPr>
          <w:p w:rsidR="00D735BD" w:rsidRDefault="00F76E68">
            <w:pPr>
              <w:spacing w:line="320" w:lineRule="exact"/>
              <w:jc w:val="center"/>
              <w:rPr>
                <w:sz w:val="24"/>
              </w:rPr>
            </w:pPr>
            <w:r>
              <w:rPr>
                <w:rFonts w:hint="eastAsia"/>
                <w:sz w:val="24"/>
              </w:rPr>
              <w:t>酚类化合物</w:t>
            </w:r>
          </w:p>
        </w:tc>
        <w:tc>
          <w:tcPr>
            <w:tcW w:w="1708" w:type="dxa"/>
            <w:vMerge/>
            <w:vAlign w:val="center"/>
          </w:tcPr>
          <w:p w:rsidR="00D735BD" w:rsidRDefault="00D735BD">
            <w:pPr>
              <w:spacing w:line="320" w:lineRule="exact"/>
              <w:jc w:val="center"/>
              <w:rPr>
                <w:sz w:val="24"/>
              </w:rPr>
            </w:pPr>
          </w:p>
        </w:tc>
        <w:tc>
          <w:tcPr>
            <w:tcW w:w="1275" w:type="dxa"/>
            <w:vMerge/>
            <w:vAlign w:val="center"/>
          </w:tcPr>
          <w:p w:rsidR="00D735BD" w:rsidRDefault="00D735BD">
            <w:pPr>
              <w:spacing w:line="320" w:lineRule="exact"/>
              <w:jc w:val="center"/>
              <w:rPr>
                <w:rFonts w:ascii="宋体" w:hAnsi="宋体"/>
                <w:szCs w:val="21"/>
              </w:rPr>
            </w:pPr>
          </w:p>
        </w:tc>
        <w:tc>
          <w:tcPr>
            <w:tcW w:w="1985" w:type="dxa"/>
            <w:vMerge/>
            <w:vAlign w:val="center"/>
          </w:tcPr>
          <w:p w:rsidR="00D735BD" w:rsidRDefault="00D735BD">
            <w:pPr>
              <w:spacing w:line="320" w:lineRule="exact"/>
              <w:jc w:val="center"/>
              <w:rPr>
                <w:rFonts w:ascii="宋体" w:hAnsi="宋体"/>
                <w:szCs w:val="21"/>
              </w:rPr>
            </w:pPr>
          </w:p>
        </w:tc>
        <w:tc>
          <w:tcPr>
            <w:tcW w:w="1417" w:type="dxa"/>
            <w:vAlign w:val="center"/>
          </w:tcPr>
          <w:p w:rsidR="00D735BD" w:rsidRDefault="00F76E68">
            <w:pPr>
              <w:spacing w:line="360" w:lineRule="exact"/>
              <w:jc w:val="center"/>
              <w:rPr>
                <w:rFonts w:ascii="宋体" w:hAnsi="宋体"/>
                <w:szCs w:val="21"/>
              </w:rPr>
            </w:pPr>
            <w:r>
              <w:rPr>
                <w:rFonts w:ascii="宋体" w:hAnsi="宋体" w:hint="eastAsia"/>
                <w:szCs w:val="21"/>
              </w:rPr>
              <w:t>0.080</w:t>
            </w:r>
            <w:r>
              <w:rPr>
                <w:rFonts w:ascii="宋体" w:hAnsi="宋体"/>
                <w:szCs w:val="21"/>
              </w:rPr>
              <w:t xml:space="preserve"> mg/m</w:t>
            </w:r>
            <w:r>
              <w:rPr>
                <w:rFonts w:ascii="宋体" w:hAnsi="宋体"/>
                <w:szCs w:val="21"/>
                <w:vertAlign w:val="superscript"/>
              </w:rPr>
              <w:t>3</w:t>
            </w:r>
          </w:p>
        </w:tc>
        <w:tc>
          <w:tcPr>
            <w:tcW w:w="2412" w:type="dxa"/>
            <w:vAlign w:val="center"/>
          </w:tcPr>
          <w:p w:rsidR="00D735BD" w:rsidRDefault="00F76E68">
            <w:pPr>
              <w:spacing w:line="320" w:lineRule="exact"/>
              <w:jc w:val="center"/>
              <w:rPr>
                <w:rFonts w:ascii="宋体" w:hAnsi="宋体"/>
                <w:szCs w:val="21"/>
              </w:rPr>
            </w:pPr>
            <w:r>
              <w:rPr>
                <w:rFonts w:ascii="宋体" w:hAnsi="宋体" w:hint="eastAsia"/>
                <w:szCs w:val="21"/>
              </w:rPr>
              <w:t>《空气和废气监测分析方法》第四版增补版）</w:t>
            </w:r>
          </w:p>
        </w:tc>
        <w:tc>
          <w:tcPr>
            <w:tcW w:w="1982" w:type="dxa"/>
            <w:vAlign w:val="center"/>
          </w:tcPr>
          <w:p w:rsidR="00D735BD" w:rsidRDefault="00F76E68">
            <w:pPr>
              <w:spacing w:line="320" w:lineRule="exact"/>
              <w:jc w:val="center"/>
              <w:rPr>
                <w:rFonts w:ascii="宋体" w:hAnsi="宋体"/>
                <w:szCs w:val="21"/>
              </w:rPr>
            </w:pPr>
            <w:r>
              <w:rPr>
                <w:rFonts w:ascii="宋体" w:hAnsi="宋体" w:hint="eastAsia"/>
                <w:szCs w:val="21"/>
              </w:rPr>
              <w:t>722N分光光度计</w:t>
            </w:r>
          </w:p>
        </w:tc>
        <w:tc>
          <w:tcPr>
            <w:tcW w:w="1420" w:type="dxa"/>
            <w:vMerge/>
          </w:tcPr>
          <w:p w:rsidR="00D735BD" w:rsidRDefault="00D735BD">
            <w:pPr>
              <w:spacing w:line="320" w:lineRule="exact"/>
              <w:jc w:val="center"/>
              <w:rPr>
                <w:sz w:val="24"/>
              </w:rPr>
            </w:pPr>
          </w:p>
        </w:tc>
      </w:tr>
      <w:tr w:rsidR="00D735BD">
        <w:trPr>
          <w:trHeight w:val="454"/>
        </w:trPr>
        <w:tc>
          <w:tcPr>
            <w:tcW w:w="776" w:type="dxa"/>
            <w:vMerge/>
            <w:vAlign w:val="center"/>
          </w:tcPr>
          <w:p w:rsidR="00D735BD" w:rsidRDefault="00D735BD">
            <w:pPr>
              <w:spacing w:line="320" w:lineRule="exact"/>
              <w:jc w:val="center"/>
              <w:rPr>
                <w:sz w:val="24"/>
              </w:rPr>
            </w:pPr>
          </w:p>
        </w:tc>
        <w:tc>
          <w:tcPr>
            <w:tcW w:w="1451" w:type="dxa"/>
            <w:tcBorders>
              <w:left w:val="nil"/>
            </w:tcBorders>
            <w:vAlign w:val="center"/>
          </w:tcPr>
          <w:p w:rsidR="00D735BD" w:rsidRDefault="00F76E68">
            <w:pPr>
              <w:spacing w:line="320" w:lineRule="exact"/>
              <w:jc w:val="center"/>
              <w:rPr>
                <w:rFonts w:eastAsia="宋体"/>
                <w:sz w:val="24"/>
              </w:rPr>
            </w:pPr>
            <w:r>
              <w:rPr>
                <w:rFonts w:hint="eastAsia"/>
                <w:sz w:val="24"/>
              </w:rPr>
              <w:t>硫化氢</w:t>
            </w:r>
          </w:p>
        </w:tc>
        <w:tc>
          <w:tcPr>
            <w:tcW w:w="1708" w:type="dxa"/>
            <w:vMerge/>
            <w:vAlign w:val="center"/>
          </w:tcPr>
          <w:p w:rsidR="00D735BD" w:rsidRDefault="00D735BD">
            <w:pPr>
              <w:spacing w:line="320" w:lineRule="exact"/>
              <w:jc w:val="center"/>
              <w:rPr>
                <w:sz w:val="24"/>
              </w:rPr>
            </w:pPr>
          </w:p>
        </w:tc>
        <w:tc>
          <w:tcPr>
            <w:tcW w:w="1275" w:type="dxa"/>
            <w:vMerge/>
            <w:vAlign w:val="center"/>
          </w:tcPr>
          <w:p w:rsidR="00D735BD" w:rsidRDefault="00D735BD">
            <w:pPr>
              <w:spacing w:line="320" w:lineRule="exact"/>
              <w:jc w:val="center"/>
              <w:rPr>
                <w:sz w:val="24"/>
              </w:rPr>
            </w:pPr>
          </w:p>
        </w:tc>
        <w:tc>
          <w:tcPr>
            <w:tcW w:w="1985" w:type="dxa"/>
            <w:vMerge/>
            <w:vAlign w:val="center"/>
          </w:tcPr>
          <w:p w:rsidR="00D735BD" w:rsidRDefault="00D735BD">
            <w:pPr>
              <w:spacing w:line="320" w:lineRule="exact"/>
              <w:jc w:val="center"/>
              <w:rPr>
                <w:sz w:val="24"/>
              </w:rPr>
            </w:pPr>
          </w:p>
        </w:tc>
        <w:tc>
          <w:tcPr>
            <w:tcW w:w="1417" w:type="dxa"/>
            <w:vAlign w:val="center"/>
          </w:tcPr>
          <w:p w:rsidR="00D735BD" w:rsidRDefault="00F76E68">
            <w:pPr>
              <w:spacing w:line="320" w:lineRule="exact"/>
              <w:jc w:val="center"/>
              <w:rPr>
                <w:rFonts w:eastAsia="宋体"/>
                <w:sz w:val="24"/>
              </w:rPr>
            </w:pPr>
            <w:r>
              <w:rPr>
                <w:rFonts w:ascii="宋体" w:eastAsia="宋体" w:hAnsi="宋体" w:cs="宋体" w:hint="eastAsia"/>
                <w:szCs w:val="21"/>
              </w:rPr>
              <w:t>0.06</w:t>
            </w:r>
          </w:p>
        </w:tc>
        <w:tc>
          <w:tcPr>
            <w:tcW w:w="2412" w:type="dxa"/>
            <w:vAlign w:val="center"/>
          </w:tcPr>
          <w:p w:rsidR="00D735BD" w:rsidRDefault="00F76E68">
            <w:pPr>
              <w:spacing w:line="320" w:lineRule="exact"/>
              <w:jc w:val="center"/>
              <w:rPr>
                <w:rFonts w:eastAsia="宋体"/>
                <w:sz w:val="24"/>
              </w:rPr>
            </w:pPr>
            <w:r>
              <w:rPr>
                <w:rFonts w:ascii="宋体" w:hAnsi="宋体" w:hint="eastAsia"/>
                <w:szCs w:val="21"/>
              </w:rPr>
              <w:t>《空气和废气监测分析方法》第四版增补版）</w:t>
            </w:r>
          </w:p>
        </w:tc>
        <w:tc>
          <w:tcPr>
            <w:tcW w:w="1982" w:type="dxa"/>
            <w:vAlign w:val="center"/>
          </w:tcPr>
          <w:p w:rsidR="00D735BD" w:rsidRDefault="00F76E68">
            <w:pPr>
              <w:spacing w:line="320" w:lineRule="exact"/>
              <w:jc w:val="center"/>
              <w:rPr>
                <w:rFonts w:eastAsia="宋体"/>
                <w:sz w:val="24"/>
              </w:rPr>
            </w:pPr>
            <w:r>
              <w:rPr>
                <w:rFonts w:ascii="宋体" w:hAnsi="宋体" w:hint="eastAsia"/>
                <w:szCs w:val="21"/>
              </w:rPr>
              <w:t>分光光度计</w:t>
            </w:r>
          </w:p>
        </w:tc>
        <w:tc>
          <w:tcPr>
            <w:tcW w:w="1420" w:type="dxa"/>
            <w:vMerge/>
          </w:tcPr>
          <w:p w:rsidR="00D735BD" w:rsidRDefault="00D735BD">
            <w:pPr>
              <w:spacing w:line="320" w:lineRule="exact"/>
              <w:jc w:val="center"/>
              <w:rPr>
                <w:sz w:val="24"/>
              </w:rPr>
            </w:pPr>
          </w:p>
        </w:tc>
      </w:tr>
      <w:tr w:rsidR="00D735BD">
        <w:trPr>
          <w:trHeight w:val="454"/>
        </w:trPr>
        <w:tc>
          <w:tcPr>
            <w:tcW w:w="776" w:type="dxa"/>
            <w:vMerge/>
            <w:vAlign w:val="center"/>
          </w:tcPr>
          <w:p w:rsidR="00D735BD" w:rsidRDefault="00D735BD">
            <w:pPr>
              <w:spacing w:line="320" w:lineRule="exact"/>
              <w:jc w:val="center"/>
              <w:rPr>
                <w:sz w:val="24"/>
              </w:rPr>
            </w:pPr>
          </w:p>
        </w:tc>
        <w:tc>
          <w:tcPr>
            <w:tcW w:w="1451" w:type="dxa"/>
            <w:tcBorders>
              <w:left w:val="nil"/>
            </w:tcBorders>
            <w:vAlign w:val="center"/>
          </w:tcPr>
          <w:p w:rsidR="00D735BD" w:rsidRDefault="00F76E68">
            <w:pPr>
              <w:spacing w:line="320" w:lineRule="exact"/>
              <w:jc w:val="center"/>
              <w:rPr>
                <w:rFonts w:eastAsia="宋体"/>
                <w:sz w:val="24"/>
              </w:rPr>
            </w:pPr>
            <w:r>
              <w:rPr>
                <w:rFonts w:hint="eastAsia"/>
                <w:sz w:val="24"/>
              </w:rPr>
              <w:t>氨气</w:t>
            </w:r>
          </w:p>
        </w:tc>
        <w:tc>
          <w:tcPr>
            <w:tcW w:w="1708" w:type="dxa"/>
            <w:vMerge/>
            <w:vAlign w:val="center"/>
          </w:tcPr>
          <w:p w:rsidR="00D735BD" w:rsidRDefault="00D735BD">
            <w:pPr>
              <w:spacing w:line="320" w:lineRule="exact"/>
              <w:jc w:val="center"/>
              <w:rPr>
                <w:sz w:val="24"/>
              </w:rPr>
            </w:pPr>
          </w:p>
        </w:tc>
        <w:tc>
          <w:tcPr>
            <w:tcW w:w="1275" w:type="dxa"/>
            <w:vMerge/>
            <w:vAlign w:val="center"/>
          </w:tcPr>
          <w:p w:rsidR="00D735BD" w:rsidRDefault="00D735BD">
            <w:pPr>
              <w:spacing w:line="320" w:lineRule="exact"/>
              <w:jc w:val="center"/>
              <w:rPr>
                <w:sz w:val="24"/>
              </w:rPr>
            </w:pPr>
          </w:p>
        </w:tc>
        <w:tc>
          <w:tcPr>
            <w:tcW w:w="1985" w:type="dxa"/>
            <w:vMerge/>
            <w:vAlign w:val="center"/>
          </w:tcPr>
          <w:p w:rsidR="00D735BD" w:rsidRDefault="00D735BD">
            <w:pPr>
              <w:spacing w:line="320" w:lineRule="exact"/>
              <w:jc w:val="center"/>
              <w:rPr>
                <w:sz w:val="24"/>
              </w:rPr>
            </w:pPr>
          </w:p>
        </w:tc>
        <w:tc>
          <w:tcPr>
            <w:tcW w:w="1417" w:type="dxa"/>
            <w:vAlign w:val="center"/>
          </w:tcPr>
          <w:p w:rsidR="00D735BD" w:rsidRDefault="00F76E68">
            <w:pPr>
              <w:spacing w:line="320" w:lineRule="exact"/>
              <w:jc w:val="center"/>
              <w:rPr>
                <w:rFonts w:eastAsia="宋体"/>
                <w:sz w:val="24"/>
              </w:rPr>
            </w:pPr>
            <w:r>
              <w:rPr>
                <w:rFonts w:ascii="宋体" w:eastAsia="宋体" w:hAnsi="宋体" w:cs="宋体" w:hint="eastAsia"/>
                <w:szCs w:val="21"/>
              </w:rPr>
              <w:t>1.5</w:t>
            </w:r>
          </w:p>
        </w:tc>
        <w:tc>
          <w:tcPr>
            <w:tcW w:w="2412" w:type="dxa"/>
            <w:vAlign w:val="center"/>
          </w:tcPr>
          <w:p w:rsidR="00D735BD" w:rsidRDefault="00F76E68">
            <w:pPr>
              <w:spacing w:line="320" w:lineRule="exact"/>
              <w:jc w:val="center"/>
              <w:rPr>
                <w:rFonts w:eastAsia="宋体"/>
                <w:sz w:val="24"/>
              </w:rPr>
            </w:pPr>
            <w:r>
              <w:rPr>
                <w:rFonts w:ascii="宋体" w:eastAsia="宋体" w:hAnsi="宋体" w:cs="宋体" w:hint="eastAsia"/>
                <w:szCs w:val="21"/>
              </w:rPr>
              <w:t>HJ533-2009</w:t>
            </w:r>
          </w:p>
        </w:tc>
        <w:tc>
          <w:tcPr>
            <w:tcW w:w="1982" w:type="dxa"/>
            <w:vAlign w:val="center"/>
          </w:tcPr>
          <w:p w:rsidR="00D735BD" w:rsidRDefault="00F76E68">
            <w:pPr>
              <w:spacing w:line="320" w:lineRule="exact"/>
              <w:jc w:val="center"/>
              <w:rPr>
                <w:sz w:val="24"/>
              </w:rPr>
            </w:pPr>
            <w:r>
              <w:rPr>
                <w:rFonts w:ascii="宋体" w:hAnsi="宋体" w:hint="eastAsia"/>
                <w:szCs w:val="21"/>
              </w:rPr>
              <w:t>分光光度计</w:t>
            </w:r>
          </w:p>
        </w:tc>
        <w:tc>
          <w:tcPr>
            <w:tcW w:w="1420" w:type="dxa"/>
            <w:vMerge/>
          </w:tcPr>
          <w:p w:rsidR="00D735BD" w:rsidRDefault="00D735BD">
            <w:pPr>
              <w:spacing w:line="320" w:lineRule="exact"/>
              <w:jc w:val="center"/>
              <w:rPr>
                <w:sz w:val="24"/>
              </w:rPr>
            </w:pPr>
          </w:p>
        </w:tc>
      </w:tr>
      <w:tr w:rsidR="00D735BD">
        <w:trPr>
          <w:trHeight w:val="454"/>
        </w:trPr>
        <w:tc>
          <w:tcPr>
            <w:tcW w:w="776" w:type="dxa"/>
            <w:vMerge/>
            <w:vAlign w:val="center"/>
          </w:tcPr>
          <w:p w:rsidR="00D735BD" w:rsidRDefault="00D735BD">
            <w:pPr>
              <w:spacing w:line="320" w:lineRule="exact"/>
              <w:jc w:val="center"/>
              <w:rPr>
                <w:sz w:val="24"/>
              </w:rPr>
            </w:pPr>
          </w:p>
        </w:tc>
        <w:tc>
          <w:tcPr>
            <w:tcW w:w="1451" w:type="dxa"/>
            <w:tcBorders>
              <w:left w:val="nil"/>
            </w:tcBorders>
            <w:vAlign w:val="center"/>
          </w:tcPr>
          <w:p w:rsidR="00D735BD" w:rsidRDefault="00F76E68">
            <w:pPr>
              <w:spacing w:line="320" w:lineRule="exact"/>
              <w:jc w:val="center"/>
              <w:rPr>
                <w:sz w:val="24"/>
              </w:rPr>
            </w:pPr>
            <w:r>
              <w:rPr>
                <w:rFonts w:hint="eastAsia"/>
                <w:sz w:val="24"/>
              </w:rPr>
              <w:t>甲苯</w:t>
            </w:r>
          </w:p>
        </w:tc>
        <w:tc>
          <w:tcPr>
            <w:tcW w:w="1708" w:type="dxa"/>
            <w:vMerge/>
            <w:vAlign w:val="center"/>
          </w:tcPr>
          <w:p w:rsidR="00D735BD" w:rsidRDefault="00D735BD">
            <w:pPr>
              <w:spacing w:line="320" w:lineRule="exact"/>
              <w:jc w:val="center"/>
              <w:rPr>
                <w:sz w:val="24"/>
              </w:rPr>
            </w:pPr>
          </w:p>
        </w:tc>
        <w:tc>
          <w:tcPr>
            <w:tcW w:w="1275" w:type="dxa"/>
            <w:vMerge/>
            <w:vAlign w:val="center"/>
          </w:tcPr>
          <w:p w:rsidR="00D735BD" w:rsidRDefault="00D735BD">
            <w:pPr>
              <w:spacing w:line="320" w:lineRule="exact"/>
              <w:jc w:val="center"/>
              <w:rPr>
                <w:sz w:val="24"/>
              </w:rPr>
            </w:pPr>
          </w:p>
        </w:tc>
        <w:tc>
          <w:tcPr>
            <w:tcW w:w="1985" w:type="dxa"/>
            <w:vMerge/>
            <w:vAlign w:val="center"/>
          </w:tcPr>
          <w:p w:rsidR="00D735BD" w:rsidRDefault="00D735BD">
            <w:pPr>
              <w:spacing w:line="320" w:lineRule="exact"/>
              <w:jc w:val="center"/>
              <w:rPr>
                <w:sz w:val="24"/>
              </w:rPr>
            </w:pPr>
          </w:p>
        </w:tc>
        <w:tc>
          <w:tcPr>
            <w:tcW w:w="1417" w:type="dxa"/>
            <w:vAlign w:val="center"/>
          </w:tcPr>
          <w:p w:rsidR="00D735BD" w:rsidRDefault="00F76E68">
            <w:pPr>
              <w:spacing w:line="320" w:lineRule="exact"/>
              <w:jc w:val="center"/>
              <w:rPr>
                <w:rFonts w:ascii="宋体" w:eastAsia="宋体" w:hAnsi="宋体" w:cs="宋体"/>
                <w:szCs w:val="21"/>
              </w:rPr>
            </w:pPr>
            <w:r>
              <w:rPr>
                <w:rFonts w:ascii="宋体" w:eastAsia="宋体" w:hAnsi="宋体" w:cs="宋体" w:hint="eastAsia"/>
                <w:szCs w:val="21"/>
              </w:rPr>
              <w:t>2.4</w:t>
            </w:r>
          </w:p>
        </w:tc>
        <w:tc>
          <w:tcPr>
            <w:tcW w:w="2412" w:type="dxa"/>
            <w:vAlign w:val="center"/>
          </w:tcPr>
          <w:p w:rsidR="00D735BD" w:rsidRDefault="00F76E68">
            <w:pPr>
              <w:spacing w:line="320" w:lineRule="exact"/>
              <w:jc w:val="center"/>
              <w:rPr>
                <w:sz w:val="24"/>
              </w:rPr>
            </w:pPr>
            <w:r>
              <w:rPr>
                <w:rFonts w:ascii="宋体" w:hAnsi="宋体" w:hint="eastAsia"/>
                <w:szCs w:val="21"/>
              </w:rPr>
              <w:t>HJ 584-2010</w:t>
            </w:r>
          </w:p>
        </w:tc>
        <w:tc>
          <w:tcPr>
            <w:tcW w:w="1982" w:type="dxa"/>
            <w:vAlign w:val="center"/>
          </w:tcPr>
          <w:p w:rsidR="00D735BD" w:rsidRDefault="00F76E68">
            <w:pPr>
              <w:spacing w:line="320" w:lineRule="exact"/>
              <w:jc w:val="center"/>
              <w:rPr>
                <w:sz w:val="24"/>
              </w:rPr>
            </w:pPr>
            <w:r>
              <w:rPr>
                <w:rFonts w:ascii="宋体" w:hAnsi="宋体" w:hint="eastAsia"/>
                <w:szCs w:val="21"/>
              </w:rPr>
              <w:t>气相色谱仪</w:t>
            </w:r>
          </w:p>
        </w:tc>
        <w:tc>
          <w:tcPr>
            <w:tcW w:w="1420" w:type="dxa"/>
            <w:vMerge/>
          </w:tcPr>
          <w:p w:rsidR="00D735BD" w:rsidRDefault="00D735BD">
            <w:pPr>
              <w:spacing w:line="320" w:lineRule="exact"/>
              <w:jc w:val="center"/>
              <w:rPr>
                <w:sz w:val="24"/>
              </w:rPr>
            </w:pPr>
          </w:p>
        </w:tc>
      </w:tr>
      <w:tr w:rsidR="00D735BD">
        <w:trPr>
          <w:trHeight w:val="454"/>
        </w:trPr>
        <w:tc>
          <w:tcPr>
            <w:tcW w:w="776" w:type="dxa"/>
            <w:vMerge/>
            <w:vAlign w:val="center"/>
          </w:tcPr>
          <w:p w:rsidR="00D735BD" w:rsidRDefault="00D735BD">
            <w:pPr>
              <w:spacing w:line="320" w:lineRule="exact"/>
              <w:jc w:val="center"/>
              <w:rPr>
                <w:sz w:val="24"/>
              </w:rPr>
            </w:pPr>
          </w:p>
        </w:tc>
        <w:tc>
          <w:tcPr>
            <w:tcW w:w="1451" w:type="dxa"/>
            <w:tcBorders>
              <w:left w:val="nil"/>
            </w:tcBorders>
            <w:vAlign w:val="center"/>
          </w:tcPr>
          <w:p w:rsidR="00D735BD" w:rsidRDefault="00F76E68">
            <w:pPr>
              <w:spacing w:line="320" w:lineRule="exact"/>
              <w:jc w:val="center"/>
              <w:rPr>
                <w:sz w:val="24"/>
              </w:rPr>
            </w:pPr>
            <w:r>
              <w:rPr>
                <w:rFonts w:hint="eastAsia"/>
                <w:sz w:val="24"/>
              </w:rPr>
              <w:t>二甲苯</w:t>
            </w:r>
          </w:p>
        </w:tc>
        <w:tc>
          <w:tcPr>
            <w:tcW w:w="1708" w:type="dxa"/>
            <w:vMerge/>
            <w:vAlign w:val="center"/>
          </w:tcPr>
          <w:p w:rsidR="00D735BD" w:rsidRDefault="00D735BD">
            <w:pPr>
              <w:spacing w:line="320" w:lineRule="exact"/>
              <w:jc w:val="center"/>
              <w:rPr>
                <w:sz w:val="24"/>
              </w:rPr>
            </w:pPr>
          </w:p>
        </w:tc>
        <w:tc>
          <w:tcPr>
            <w:tcW w:w="1275" w:type="dxa"/>
            <w:vMerge/>
            <w:vAlign w:val="center"/>
          </w:tcPr>
          <w:p w:rsidR="00D735BD" w:rsidRDefault="00D735BD">
            <w:pPr>
              <w:spacing w:line="320" w:lineRule="exact"/>
              <w:jc w:val="center"/>
              <w:rPr>
                <w:sz w:val="24"/>
              </w:rPr>
            </w:pPr>
          </w:p>
        </w:tc>
        <w:tc>
          <w:tcPr>
            <w:tcW w:w="1985" w:type="dxa"/>
            <w:vMerge/>
            <w:vAlign w:val="center"/>
          </w:tcPr>
          <w:p w:rsidR="00D735BD" w:rsidRDefault="00D735BD">
            <w:pPr>
              <w:spacing w:line="320" w:lineRule="exact"/>
              <w:jc w:val="center"/>
              <w:rPr>
                <w:sz w:val="24"/>
              </w:rPr>
            </w:pPr>
          </w:p>
        </w:tc>
        <w:tc>
          <w:tcPr>
            <w:tcW w:w="1417" w:type="dxa"/>
            <w:vAlign w:val="center"/>
          </w:tcPr>
          <w:p w:rsidR="00D735BD" w:rsidRDefault="00F76E68">
            <w:pPr>
              <w:spacing w:line="320" w:lineRule="exact"/>
              <w:jc w:val="center"/>
              <w:rPr>
                <w:rFonts w:ascii="宋体" w:eastAsia="宋体" w:hAnsi="宋体" w:cs="宋体"/>
                <w:szCs w:val="21"/>
              </w:rPr>
            </w:pPr>
            <w:r>
              <w:rPr>
                <w:rFonts w:ascii="宋体" w:eastAsia="宋体" w:hAnsi="宋体" w:cs="宋体" w:hint="eastAsia"/>
                <w:szCs w:val="21"/>
              </w:rPr>
              <w:t>1.2</w:t>
            </w:r>
          </w:p>
        </w:tc>
        <w:tc>
          <w:tcPr>
            <w:tcW w:w="2412" w:type="dxa"/>
            <w:vAlign w:val="center"/>
          </w:tcPr>
          <w:p w:rsidR="00D735BD" w:rsidRDefault="00F76E68">
            <w:pPr>
              <w:spacing w:line="320" w:lineRule="exact"/>
              <w:jc w:val="center"/>
              <w:rPr>
                <w:sz w:val="24"/>
              </w:rPr>
            </w:pPr>
            <w:r>
              <w:rPr>
                <w:rFonts w:ascii="宋体" w:hAnsi="宋体" w:hint="eastAsia"/>
                <w:szCs w:val="21"/>
              </w:rPr>
              <w:t>HJ 584-2010</w:t>
            </w:r>
          </w:p>
        </w:tc>
        <w:tc>
          <w:tcPr>
            <w:tcW w:w="1982" w:type="dxa"/>
            <w:vAlign w:val="center"/>
          </w:tcPr>
          <w:p w:rsidR="00D735BD" w:rsidRDefault="00F76E68">
            <w:pPr>
              <w:spacing w:line="320" w:lineRule="exact"/>
              <w:jc w:val="center"/>
              <w:rPr>
                <w:sz w:val="24"/>
              </w:rPr>
            </w:pPr>
            <w:r>
              <w:rPr>
                <w:rFonts w:ascii="宋体" w:hAnsi="宋体" w:hint="eastAsia"/>
                <w:szCs w:val="21"/>
              </w:rPr>
              <w:t>气相色谱仪</w:t>
            </w:r>
          </w:p>
        </w:tc>
        <w:tc>
          <w:tcPr>
            <w:tcW w:w="1420" w:type="dxa"/>
            <w:vMerge/>
          </w:tcPr>
          <w:p w:rsidR="00D735BD" w:rsidRDefault="00D735BD">
            <w:pPr>
              <w:spacing w:line="320" w:lineRule="exact"/>
              <w:jc w:val="center"/>
              <w:rPr>
                <w:sz w:val="24"/>
              </w:rPr>
            </w:pPr>
          </w:p>
        </w:tc>
      </w:tr>
      <w:tr w:rsidR="00D735BD">
        <w:trPr>
          <w:trHeight w:val="454"/>
        </w:trPr>
        <w:tc>
          <w:tcPr>
            <w:tcW w:w="2227" w:type="dxa"/>
            <w:gridSpan w:val="2"/>
            <w:vAlign w:val="center"/>
          </w:tcPr>
          <w:p w:rsidR="00D735BD" w:rsidRDefault="00F76E68">
            <w:pPr>
              <w:spacing w:line="380" w:lineRule="exact"/>
              <w:jc w:val="center"/>
              <w:rPr>
                <w:rFonts w:ascii="黑体" w:eastAsia="黑体" w:hAnsi="黑体"/>
                <w:b/>
                <w:sz w:val="24"/>
              </w:rPr>
            </w:pPr>
            <w:r>
              <w:rPr>
                <w:rFonts w:ascii="黑体" w:eastAsia="黑体" w:hAnsi="黑体" w:hint="eastAsia"/>
                <w:b/>
                <w:sz w:val="24"/>
              </w:rPr>
              <w:t>污染物排放方式</w:t>
            </w:r>
          </w:p>
          <w:p w:rsidR="00D735BD" w:rsidRDefault="00F76E68">
            <w:pPr>
              <w:spacing w:line="380" w:lineRule="exact"/>
              <w:jc w:val="center"/>
              <w:rPr>
                <w:sz w:val="24"/>
              </w:rPr>
            </w:pPr>
            <w:r>
              <w:rPr>
                <w:rFonts w:ascii="黑体" w:eastAsia="黑体" w:hAnsi="黑体" w:hint="eastAsia"/>
                <w:b/>
                <w:sz w:val="24"/>
              </w:rPr>
              <w:t>及排放去向</w:t>
            </w:r>
          </w:p>
        </w:tc>
        <w:tc>
          <w:tcPr>
            <w:tcW w:w="12199" w:type="dxa"/>
            <w:gridSpan w:val="7"/>
            <w:vAlign w:val="center"/>
          </w:tcPr>
          <w:p w:rsidR="00D735BD" w:rsidRDefault="00F76E68">
            <w:pPr>
              <w:spacing w:line="320" w:lineRule="exact"/>
              <w:rPr>
                <w:rFonts w:ascii="宋体"/>
                <w:sz w:val="24"/>
              </w:rPr>
            </w:pPr>
            <w:r>
              <w:rPr>
                <w:rFonts w:ascii="宋体" w:hAnsi="宋体" w:hint="eastAsia"/>
                <w:sz w:val="24"/>
              </w:rPr>
              <w:t>无组织排入大气</w:t>
            </w:r>
          </w:p>
        </w:tc>
      </w:tr>
      <w:tr w:rsidR="00D735BD">
        <w:trPr>
          <w:trHeight w:val="920"/>
        </w:trPr>
        <w:tc>
          <w:tcPr>
            <w:tcW w:w="2227" w:type="dxa"/>
            <w:gridSpan w:val="2"/>
            <w:vAlign w:val="center"/>
          </w:tcPr>
          <w:p w:rsidR="00D735BD" w:rsidRDefault="00F76E68">
            <w:pPr>
              <w:spacing w:line="380" w:lineRule="exact"/>
              <w:jc w:val="center"/>
              <w:rPr>
                <w:sz w:val="24"/>
              </w:rPr>
            </w:pPr>
            <w:r>
              <w:rPr>
                <w:rFonts w:ascii="黑体" w:eastAsia="黑体" w:hAnsi="黑体" w:hint="eastAsia"/>
                <w:b/>
                <w:sz w:val="24"/>
              </w:rPr>
              <w:t>监测质量控制措施</w:t>
            </w:r>
          </w:p>
        </w:tc>
        <w:tc>
          <w:tcPr>
            <w:tcW w:w="12199" w:type="dxa"/>
            <w:gridSpan w:val="7"/>
            <w:vAlign w:val="center"/>
          </w:tcPr>
          <w:p w:rsidR="00D735BD" w:rsidRDefault="00F76E68">
            <w:pPr>
              <w:spacing w:line="320" w:lineRule="exact"/>
              <w:rPr>
                <w:rFonts w:ascii="宋体"/>
                <w:sz w:val="24"/>
              </w:rPr>
            </w:pPr>
            <w:r>
              <w:rPr>
                <w:rFonts w:ascii="宋体" w:hAnsi="宋体" w:hint="eastAsia"/>
                <w:sz w:val="24"/>
              </w:rPr>
              <w:t>检测分析过程中质量保证按照国家环保局发布的《环境监测技术规范》无组织废气部分有关规定进行：</w:t>
            </w:r>
            <w:r>
              <w:rPr>
                <w:rFonts w:hint="eastAsia"/>
                <w:sz w:val="24"/>
              </w:rPr>
              <w:t>酚类化合物</w:t>
            </w:r>
            <w:r>
              <w:rPr>
                <w:rFonts w:ascii="宋体" w:hAnsi="宋体" w:hint="eastAsia"/>
                <w:sz w:val="24"/>
              </w:rPr>
              <w:t>现场携带检定有效期内的分光光度计比色分析；其他样品盖后及时运回实验室，进行恒温恒湿后用检定有效期内的万级电子天平称量。</w:t>
            </w:r>
          </w:p>
        </w:tc>
      </w:tr>
      <w:tr w:rsidR="00D735BD">
        <w:trPr>
          <w:trHeight w:val="988"/>
        </w:trPr>
        <w:tc>
          <w:tcPr>
            <w:tcW w:w="2227" w:type="dxa"/>
            <w:gridSpan w:val="2"/>
            <w:vAlign w:val="center"/>
          </w:tcPr>
          <w:p w:rsidR="00D735BD" w:rsidRDefault="00F76E68">
            <w:pPr>
              <w:spacing w:line="380" w:lineRule="exact"/>
              <w:jc w:val="center"/>
              <w:rPr>
                <w:rFonts w:ascii="黑体" w:eastAsia="黑体" w:hAnsi="黑体"/>
                <w:b/>
                <w:sz w:val="24"/>
              </w:rPr>
            </w:pPr>
            <w:r>
              <w:rPr>
                <w:rFonts w:ascii="黑体" w:eastAsia="黑体" w:hAnsi="黑体" w:hint="eastAsia"/>
                <w:b/>
                <w:sz w:val="24"/>
              </w:rPr>
              <w:lastRenderedPageBreak/>
              <w:t>监测结果</w:t>
            </w:r>
          </w:p>
          <w:p w:rsidR="00D735BD" w:rsidRDefault="00F76E68">
            <w:pPr>
              <w:spacing w:line="380" w:lineRule="exact"/>
              <w:jc w:val="center"/>
              <w:rPr>
                <w:sz w:val="24"/>
              </w:rPr>
            </w:pPr>
            <w:r>
              <w:rPr>
                <w:rFonts w:ascii="黑体" w:eastAsia="黑体" w:hAnsi="黑体" w:hint="eastAsia"/>
                <w:b/>
                <w:sz w:val="24"/>
              </w:rPr>
              <w:t>公开时限</w:t>
            </w:r>
          </w:p>
        </w:tc>
        <w:tc>
          <w:tcPr>
            <w:tcW w:w="12199" w:type="dxa"/>
            <w:gridSpan w:val="7"/>
            <w:vAlign w:val="center"/>
          </w:tcPr>
          <w:p w:rsidR="00D735BD" w:rsidRDefault="00F76E68">
            <w:pPr>
              <w:spacing w:line="320" w:lineRule="exact"/>
              <w:rPr>
                <w:rFonts w:ascii="宋体"/>
                <w:sz w:val="24"/>
              </w:rPr>
            </w:pPr>
            <w:r>
              <w:rPr>
                <w:rFonts w:ascii="宋体" w:hAnsi="宋体" w:hint="eastAsia"/>
                <w:sz w:val="24"/>
              </w:rPr>
              <w:t>针对监测项目，依据《国家重点监控企业自行监测及信息公开办法》的要求，填报公开时限。</w:t>
            </w:r>
          </w:p>
        </w:tc>
      </w:tr>
    </w:tbl>
    <w:p w:rsidR="00D735BD" w:rsidRDefault="00D735BD" w:rsidP="000D0676">
      <w:pPr>
        <w:spacing w:line="380" w:lineRule="exact"/>
        <w:ind w:firstLineChars="250" w:firstLine="803"/>
        <w:jc w:val="center"/>
        <w:rPr>
          <w:rFonts w:ascii="黑体" w:eastAsia="黑体" w:hAnsi="黑体"/>
          <w:b/>
          <w:sz w:val="32"/>
          <w:szCs w:val="32"/>
        </w:rPr>
      </w:pPr>
    </w:p>
    <w:p w:rsidR="00D735BD" w:rsidRDefault="00D735BD" w:rsidP="000D0676">
      <w:pPr>
        <w:spacing w:line="380" w:lineRule="exact"/>
        <w:ind w:firstLineChars="250" w:firstLine="803"/>
        <w:jc w:val="center"/>
        <w:rPr>
          <w:rFonts w:ascii="黑体" w:eastAsia="黑体" w:hAnsi="黑体"/>
          <w:b/>
          <w:sz w:val="32"/>
          <w:szCs w:val="32"/>
        </w:rPr>
      </w:pPr>
    </w:p>
    <w:p w:rsidR="00D735BD" w:rsidRDefault="00F76E68" w:rsidP="000D0676">
      <w:pPr>
        <w:spacing w:line="380" w:lineRule="exact"/>
        <w:ind w:firstLineChars="250" w:firstLine="803"/>
        <w:jc w:val="center"/>
        <w:rPr>
          <w:rFonts w:ascii="黑体" w:eastAsia="黑体" w:hAnsi="黑体"/>
          <w:b/>
          <w:sz w:val="32"/>
          <w:szCs w:val="32"/>
        </w:rPr>
      </w:pPr>
      <w:r>
        <w:rPr>
          <w:rFonts w:ascii="黑体" w:eastAsia="黑体" w:hAnsi="黑体" w:hint="eastAsia"/>
          <w:b/>
          <w:sz w:val="32"/>
          <w:szCs w:val="32"/>
        </w:rPr>
        <w:t>厂界噪声自行监测内容表</w:t>
      </w:r>
    </w:p>
    <w:tbl>
      <w:tblPr>
        <w:tblW w:w="14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9"/>
        <w:gridCol w:w="1448"/>
        <w:gridCol w:w="1261"/>
        <w:gridCol w:w="1264"/>
        <w:gridCol w:w="2530"/>
        <w:gridCol w:w="1264"/>
        <w:gridCol w:w="1968"/>
        <w:gridCol w:w="1838"/>
        <w:gridCol w:w="2074"/>
      </w:tblGrid>
      <w:tr w:rsidR="00D735BD">
        <w:trPr>
          <w:trHeight w:val="1024"/>
          <w:jc w:val="center"/>
        </w:trPr>
        <w:tc>
          <w:tcPr>
            <w:tcW w:w="2227" w:type="dxa"/>
            <w:gridSpan w:val="2"/>
            <w:tcBorders>
              <w:top w:val="single" w:sz="12" w:space="0" w:color="auto"/>
              <w:bottom w:val="single" w:sz="12" w:space="0" w:color="auto"/>
              <w:tl2br w:val="single" w:sz="4" w:space="0" w:color="auto"/>
            </w:tcBorders>
            <w:vAlign w:val="center"/>
          </w:tcPr>
          <w:p w:rsidR="00D735BD" w:rsidRDefault="00F76E68" w:rsidP="000D0676">
            <w:pPr>
              <w:spacing w:line="320" w:lineRule="exact"/>
              <w:ind w:firstLineChars="350" w:firstLine="843"/>
              <w:jc w:val="center"/>
              <w:rPr>
                <w:rFonts w:ascii="黑体" w:eastAsia="黑体" w:hAnsi="黑体"/>
                <w:b/>
                <w:sz w:val="24"/>
              </w:rPr>
            </w:pPr>
            <w:r>
              <w:rPr>
                <w:rFonts w:ascii="黑体" w:eastAsia="黑体" w:hAnsi="黑体" w:hint="eastAsia"/>
                <w:b/>
                <w:sz w:val="24"/>
              </w:rPr>
              <w:t>监测项目</w:t>
            </w:r>
          </w:p>
          <w:p w:rsidR="00D735BD" w:rsidRDefault="00F76E68">
            <w:pPr>
              <w:spacing w:line="320" w:lineRule="exact"/>
              <w:rPr>
                <w:rFonts w:ascii="黑体" w:eastAsia="黑体" w:hAnsi="黑体"/>
                <w:b/>
                <w:sz w:val="24"/>
              </w:rPr>
            </w:pPr>
            <w:r>
              <w:rPr>
                <w:rFonts w:ascii="黑体" w:eastAsia="黑体" w:hAnsi="黑体" w:hint="eastAsia"/>
                <w:b/>
                <w:sz w:val="24"/>
              </w:rPr>
              <w:t>监测内容</w:t>
            </w:r>
          </w:p>
        </w:tc>
        <w:tc>
          <w:tcPr>
            <w:tcW w:w="1261" w:type="dxa"/>
            <w:tcBorders>
              <w:top w:val="single" w:sz="12" w:space="0" w:color="auto"/>
              <w:bottom w:val="single" w:sz="12" w:space="0" w:color="auto"/>
            </w:tcBorders>
            <w:vAlign w:val="center"/>
          </w:tcPr>
          <w:p w:rsidR="00D735BD" w:rsidRDefault="00F76E68">
            <w:pPr>
              <w:spacing w:line="320" w:lineRule="exact"/>
              <w:jc w:val="center"/>
              <w:rPr>
                <w:rFonts w:ascii="黑体" w:eastAsia="黑体" w:hAnsi="黑体"/>
                <w:b/>
                <w:sz w:val="24"/>
              </w:rPr>
            </w:pPr>
            <w:r>
              <w:rPr>
                <w:rFonts w:ascii="黑体" w:eastAsia="黑体" w:hAnsi="黑体" w:hint="eastAsia"/>
                <w:b/>
                <w:sz w:val="24"/>
              </w:rPr>
              <w:t>监测点位</w:t>
            </w:r>
          </w:p>
        </w:tc>
        <w:tc>
          <w:tcPr>
            <w:tcW w:w="1264" w:type="dxa"/>
            <w:tcBorders>
              <w:top w:val="single" w:sz="12" w:space="0" w:color="auto"/>
              <w:bottom w:val="single" w:sz="12" w:space="0" w:color="auto"/>
            </w:tcBorders>
            <w:vAlign w:val="center"/>
          </w:tcPr>
          <w:p w:rsidR="00D735BD" w:rsidRDefault="00F76E68">
            <w:pPr>
              <w:spacing w:line="320" w:lineRule="exact"/>
              <w:jc w:val="center"/>
              <w:rPr>
                <w:rFonts w:ascii="黑体" w:eastAsia="黑体" w:hAnsi="黑体"/>
                <w:b/>
                <w:sz w:val="24"/>
              </w:rPr>
            </w:pPr>
            <w:r>
              <w:rPr>
                <w:rFonts w:ascii="黑体" w:eastAsia="黑体" w:hAnsi="黑体" w:hint="eastAsia"/>
                <w:b/>
                <w:sz w:val="24"/>
              </w:rPr>
              <w:t>监测频次</w:t>
            </w:r>
          </w:p>
        </w:tc>
        <w:tc>
          <w:tcPr>
            <w:tcW w:w="2530" w:type="dxa"/>
            <w:tcBorders>
              <w:top w:val="single" w:sz="12" w:space="0" w:color="auto"/>
              <w:bottom w:val="single" w:sz="12" w:space="0" w:color="auto"/>
            </w:tcBorders>
            <w:vAlign w:val="center"/>
          </w:tcPr>
          <w:p w:rsidR="00D735BD" w:rsidRDefault="00F76E68">
            <w:pPr>
              <w:spacing w:line="320" w:lineRule="exact"/>
              <w:jc w:val="center"/>
              <w:rPr>
                <w:rFonts w:ascii="黑体" w:eastAsia="黑体" w:hAnsi="黑体"/>
                <w:b/>
                <w:sz w:val="24"/>
              </w:rPr>
            </w:pPr>
            <w:r>
              <w:rPr>
                <w:rFonts w:ascii="黑体" w:eastAsia="黑体" w:hAnsi="黑体" w:hint="eastAsia"/>
                <w:b/>
                <w:sz w:val="24"/>
              </w:rPr>
              <w:t>执行排放标准</w:t>
            </w:r>
          </w:p>
        </w:tc>
        <w:tc>
          <w:tcPr>
            <w:tcW w:w="1264" w:type="dxa"/>
            <w:tcBorders>
              <w:top w:val="single" w:sz="12" w:space="0" w:color="auto"/>
              <w:bottom w:val="single" w:sz="12" w:space="0" w:color="auto"/>
            </w:tcBorders>
            <w:vAlign w:val="center"/>
          </w:tcPr>
          <w:p w:rsidR="00D735BD" w:rsidRDefault="00F76E68" w:rsidP="000D0676">
            <w:pPr>
              <w:spacing w:line="320" w:lineRule="exact"/>
              <w:ind w:leftChars="-61" w:left="-109" w:rightChars="-47" w:right="-99" w:hangingChars="8" w:hanging="19"/>
              <w:jc w:val="center"/>
              <w:rPr>
                <w:rFonts w:ascii="黑体" w:eastAsia="黑体" w:hAnsi="黑体"/>
                <w:b/>
                <w:sz w:val="24"/>
              </w:rPr>
            </w:pPr>
            <w:r>
              <w:rPr>
                <w:rFonts w:ascii="黑体" w:eastAsia="黑体" w:hAnsi="黑体" w:hint="eastAsia"/>
                <w:b/>
                <w:sz w:val="24"/>
              </w:rPr>
              <w:t>标准限值</w:t>
            </w:r>
          </w:p>
          <w:p w:rsidR="00D735BD" w:rsidRDefault="00F76E68" w:rsidP="000D0676">
            <w:pPr>
              <w:spacing w:line="320" w:lineRule="exact"/>
              <w:ind w:leftChars="-61" w:left="-109" w:rightChars="-47" w:right="-99" w:hangingChars="8" w:hanging="19"/>
              <w:jc w:val="center"/>
              <w:rPr>
                <w:rFonts w:ascii="黑体" w:eastAsia="黑体" w:hAnsi="黑体"/>
                <w:b/>
                <w:sz w:val="24"/>
              </w:rPr>
            </w:pPr>
            <w:r>
              <w:rPr>
                <w:rFonts w:ascii="黑体" w:eastAsia="黑体" w:hAnsi="黑体"/>
                <w:b/>
                <w:sz w:val="24"/>
              </w:rPr>
              <w:t>dB(A)</w:t>
            </w:r>
          </w:p>
        </w:tc>
        <w:tc>
          <w:tcPr>
            <w:tcW w:w="1968" w:type="dxa"/>
            <w:tcBorders>
              <w:top w:val="single" w:sz="12" w:space="0" w:color="auto"/>
              <w:bottom w:val="single" w:sz="12" w:space="0" w:color="auto"/>
            </w:tcBorders>
            <w:vAlign w:val="center"/>
          </w:tcPr>
          <w:p w:rsidR="00D735BD" w:rsidRDefault="00F76E68" w:rsidP="000D0676">
            <w:pPr>
              <w:spacing w:line="320" w:lineRule="exact"/>
              <w:ind w:leftChars="-61" w:left="-109" w:rightChars="-47" w:right="-99" w:hangingChars="8" w:hanging="19"/>
              <w:jc w:val="center"/>
              <w:rPr>
                <w:rFonts w:ascii="黑体" w:eastAsia="黑体" w:hAnsi="黑体"/>
                <w:b/>
                <w:sz w:val="24"/>
              </w:rPr>
            </w:pPr>
            <w:r>
              <w:rPr>
                <w:rFonts w:ascii="黑体" w:eastAsia="黑体" w:hAnsi="黑体" w:hint="eastAsia"/>
                <w:b/>
                <w:sz w:val="24"/>
              </w:rPr>
              <w:t>监测方法</w:t>
            </w:r>
          </w:p>
        </w:tc>
        <w:tc>
          <w:tcPr>
            <w:tcW w:w="1838" w:type="dxa"/>
            <w:tcBorders>
              <w:top w:val="single" w:sz="12" w:space="0" w:color="auto"/>
              <w:bottom w:val="single" w:sz="12" w:space="0" w:color="auto"/>
            </w:tcBorders>
            <w:vAlign w:val="center"/>
          </w:tcPr>
          <w:p w:rsidR="00D735BD" w:rsidRDefault="00F76E68" w:rsidP="000D0676">
            <w:pPr>
              <w:spacing w:line="320" w:lineRule="exact"/>
              <w:ind w:leftChars="-61" w:left="-109" w:rightChars="-47" w:right="-99" w:hangingChars="8" w:hanging="19"/>
              <w:jc w:val="center"/>
              <w:rPr>
                <w:rFonts w:ascii="黑体" w:eastAsia="黑体" w:hAnsi="黑体"/>
                <w:b/>
                <w:sz w:val="24"/>
              </w:rPr>
            </w:pPr>
            <w:r>
              <w:rPr>
                <w:rFonts w:ascii="黑体" w:eastAsia="黑体" w:hAnsi="黑体" w:hint="eastAsia"/>
                <w:b/>
                <w:sz w:val="24"/>
              </w:rPr>
              <w:t>分析仪器</w:t>
            </w:r>
          </w:p>
        </w:tc>
        <w:tc>
          <w:tcPr>
            <w:tcW w:w="2074" w:type="dxa"/>
            <w:tcBorders>
              <w:top w:val="single" w:sz="12" w:space="0" w:color="auto"/>
              <w:bottom w:val="single" w:sz="12" w:space="0" w:color="auto"/>
            </w:tcBorders>
            <w:vAlign w:val="center"/>
          </w:tcPr>
          <w:p w:rsidR="00D735BD" w:rsidRDefault="00F76E68" w:rsidP="000D0676">
            <w:pPr>
              <w:spacing w:line="320" w:lineRule="exact"/>
              <w:ind w:leftChars="-61" w:left="-109" w:rightChars="-47" w:right="-99" w:hangingChars="8" w:hanging="19"/>
              <w:jc w:val="center"/>
              <w:rPr>
                <w:rFonts w:ascii="黑体" w:eastAsia="黑体" w:hAnsi="黑体"/>
                <w:b/>
                <w:sz w:val="24"/>
              </w:rPr>
            </w:pPr>
            <w:r>
              <w:rPr>
                <w:rFonts w:ascii="黑体" w:eastAsia="黑体" w:hAnsi="黑体" w:hint="eastAsia"/>
                <w:b/>
                <w:sz w:val="24"/>
              </w:rPr>
              <w:t>备注</w:t>
            </w:r>
          </w:p>
        </w:tc>
      </w:tr>
      <w:tr w:rsidR="00D735BD">
        <w:trPr>
          <w:trHeight w:val="443"/>
          <w:jc w:val="center"/>
        </w:trPr>
        <w:tc>
          <w:tcPr>
            <w:tcW w:w="779" w:type="dxa"/>
            <w:vMerge w:val="restart"/>
            <w:tcBorders>
              <w:top w:val="single" w:sz="12" w:space="0" w:color="auto"/>
            </w:tcBorders>
            <w:vAlign w:val="center"/>
          </w:tcPr>
          <w:p w:rsidR="00D735BD" w:rsidRDefault="00F76E68">
            <w:pPr>
              <w:spacing w:line="320" w:lineRule="exact"/>
              <w:jc w:val="center"/>
              <w:rPr>
                <w:rFonts w:ascii="黑体" w:eastAsia="黑体" w:hAnsi="黑体"/>
                <w:b/>
                <w:bCs/>
                <w:sz w:val="24"/>
              </w:rPr>
            </w:pPr>
            <w:r>
              <w:rPr>
                <w:rFonts w:ascii="黑体" w:eastAsia="黑体" w:hAnsi="黑体" w:hint="eastAsia"/>
                <w:b/>
                <w:bCs/>
                <w:sz w:val="24"/>
              </w:rPr>
              <w:t>监</w:t>
            </w:r>
          </w:p>
          <w:p w:rsidR="00D735BD" w:rsidRDefault="00F76E68">
            <w:pPr>
              <w:spacing w:line="320" w:lineRule="exact"/>
              <w:jc w:val="center"/>
              <w:rPr>
                <w:rFonts w:ascii="黑体" w:eastAsia="黑体" w:hAnsi="黑体"/>
                <w:b/>
                <w:bCs/>
                <w:sz w:val="24"/>
              </w:rPr>
            </w:pPr>
            <w:r>
              <w:rPr>
                <w:rFonts w:ascii="黑体" w:eastAsia="黑体" w:hAnsi="黑体" w:hint="eastAsia"/>
                <w:b/>
                <w:bCs/>
                <w:sz w:val="24"/>
              </w:rPr>
              <w:t>测</w:t>
            </w:r>
          </w:p>
          <w:p w:rsidR="00D735BD" w:rsidRDefault="00F76E68">
            <w:pPr>
              <w:spacing w:line="320" w:lineRule="exact"/>
              <w:jc w:val="center"/>
              <w:rPr>
                <w:rFonts w:ascii="黑体" w:eastAsia="黑体" w:hAnsi="黑体"/>
                <w:b/>
                <w:bCs/>
                <w:sz w:val="24"/>
              </w:rPr>
            </w:pPr>
            <w:r>
              <w:rPr>
                <w:rFonts w:ascii="黑体" w:eastAsia="黑体" w:hAnsi="黑体" w:hint="eastAsia"/>
                <w:b/>
                <w:bCs/>
                <w:sz w:val="24"/>
              </w:rPr>
              <w:t>指</w:t>
            </w:r>
          </w:p>
          <w:p w:rsidR="00D735BD" w:rsidRDefault="00F76E68">
            <w:pPr>
              <w:spacing w:line="320" w:lineRule="exact"/>
              <w:jc w:val="center"/>
              <w:rPr>
                <w:rFonts w:ascii="黑体" w:eastAsia="黑体" w:hAnsi="黑体"/>
                <w:b/>
                <w:bCs/>
                <w:sz w:val="24"/>
              </w:rPr>
            </w:pPr>
            <w:r>
              <w:rPr>
                <w:rFonts w:ascii="黑体" w:eastAsia="黑体" w:hAnsi="黑体" w:hint="eastAsia"/>
                <w:b/>
                <w:bCs/>
                <w:sz w:val="24"/>
              </w:rPr>
              <w:t>标</w:t>
            </w:r>
          </w:p>
        </w:tc>
        <w:tc>
          <w:tcPr>
            <w:tcW w:w="1448" w:type="dxa"/>
            <w:vMerge w:val="restart"/>
            <w:tcBorders>
              <w:top w:val="single" w:sz="12" w:space="0" w:color="auto"/>
            </w:tcBorders>
            <w:vAlign w:val="center"/>
          </w:tcPr>
          <w:p w:rsidR="00D735BD" w:rsidRDefault="00F76E68">
            <w:pPr>
              <w:spacing w:line="320" w:lineRule="exact"/>
              <w:jc w:val="center"/>
              <w:rPr>
                <w:rFonts w:ascii="宋体"/>
                <w:sz w:val="24"/>
              </w:rPr>
            </w:pPr>
            <w:r>
              <w:rPr>
                <w:rFonts w:ascii="宋体" w:hAnsi="宋体" w:hint="eastAsia"/>
                <w:sz w:val="24"/>
              </w:rPr>
              <w:t>厂界噪声</w:t>
            </w:r>
          </w:p>
        </w:tc>
        <w:tc>
          <w:tcPr>
            <w:tcW w:w="1261" w:type="dxa"/>
            <w:vMerge w:val="restart"/>
            <w:vAlign w:val="center"/>
          </w:tcPr>
          <w:p w:rsidR="00D735BD" w:rsidRDefault="00F76E68">
            <w:pPr>
              <w:spacing w:line="320" w:lineRule="exact"/>
              <w:jc w:val="center"/>
              <w:rPr>
                <w:rFonts w:ascii="宋体"/>
                <w:sz w:val="24"/>
              </w:rPr>
            </w:pPr>
            <w:r>
              <w:rPr>
                <w:rFonts w:ascii="宋体" w:hAnsi="宋体" w:hint="eastAsia"/>
                <w:sz w:val="24"/>
              </w:rPr>
              <w:t>四厂界</w:t>
            </w:r>
          </w:p>
        </w:tc>
        <w:tc>
          <w:tcPr>
            <w:tcW w:w="1264" w:type="dxa"/>
            <w:vMerge w:val="restart"/>
            <w:vAlign w:val="center"/>
          </w:tcPr>
          <w:p w:rsidR="00D735BD" w:rsidRDefault="00F76E68">
            <w:pPr>
              <w:spacing w:line="320" w:lineRule="exact"/>
              <w:jc w:val="center"/>
              <w:rPr>
                <w:rFonts w:ascii="宋体"/>
                <w:sz w:val="24"/>
              </w:rPr>
            </w:pPr>
            <w:r>
              <w:rPr>
                <w:rFonts w:ascii="宋体" w:hAnsi="宋体"/>
                <w:sz w:val="24"/>
              </w:rPr>
              <w:t>1</w:t>
            </w:r>
            <w:r>
              <w:rPr>
                <w:rFonts w:ascii="宋体" w:hAnsi="宋体" w:hint="eastAsia"/>
                <w:sz w:val="24"/>
              </w:rPr>
              <w:t>次</w:t>
            </w:r>
            <w:r>
              <w:rPr>
                <w:rFonts w:ascii="宋体" w:hAnsi="宋体"/>
                <w:sz w:val="24"/>
              </w:rPr>
              <w:t>/</w:t>
            </w:r>
            <w:r>
              <w:rPr>
                <w:rFonts w:ascii="宋体" w:hAnsi="宋体" w:hint="eastAsia"/>
                <w:sz w:val="24"/>
              </w:rPr>
              <w:t>季</w:t>
            </w:r>
          </w:p>
        </w:tc>
        <w:tc>
          <w:tcPr>
            <w:tcW w:w="2530" w:type="dxa"/>
            <w:vMerge w:val="restart"/>
            <w:vAlign w:val="center"/>
          </w:tcPr>
          <w:p w:rsidR="00D735BD" w:rsidRDefault="00F76E68">
            <w:pPr>
              <w:spacing w:line="280" w:lineRule="exact"/>
              <w:jc w:val="center"/>
              <w:rPr>
                <w:rFonts w:ascii="宋体"/>
                <w:sz w:val="24"/>
              </w:rPr>
            </w:pPr>
            <w:r>
              <w:rPr>
                <w:rFonts w:ascii="宋体" w:hAnsi="宋体" w:hint="eastAsia"/>
                <w:sz w:val="24"/>
              </w:rPr>
              <w:t>工业企业厂界环境噪声排放标准（3类）</w:t>
            </w:r>
          </w:p>
          <w:p w:rsidR="00D735BD" w:rsidRDefault="00F76E68">
            <w:pPr>
              <w:spacing w:line="280" w:lineRule="exact"/>
              <w:jc w:val="center"/>
              <w:rPr>
                <w:rFonts w:ascii="宋体" w:hAnsi="宋体"/>
                <w:sz w:val="24"/>
              </w:rPr>
            </w:pPr>
            <w:r>
              <w:rPr>
                <w:rFonts w:ascii="宋体" w:hAnsi="宋体"/>
                <w:sz w:val="24"/>
              </w:rPr>
              <w:t>GB 12348-2008</w:t>
            </w:r>
          </w:p>
        </w:tc>
        <w:tc>
          <w:tcPr>
            <w:tcW w:w="1264" w:type="dxa"/>
            <w:vAlign w:val="center"/>
          </w:tcPr>
          <w:p w:rsidR="00D735BD" w:rsidRDefault="00F76E68">
            <w:pPr>
              <w:spacing w:line="320" w:lineRule="exact"/>
              <w:jc w:val="center"/>
              <w:rPr>
                <w:rFonts w:ascii="宋体"/>
                <w:sz w:val="24"/>
              </w:rPr>
            </w:pPr>
            <w:r>
              <w:rPr>
                <w:rFonts w:ascii="宋体" w:hAnsi="宋体" w:hint="eastAsia"/>
                <w:sz w:val="24"/>
              </w:rPr>
              <w:t>昼间</w:t>
            </w:r>
            <w:r>
              <w:rPr>
                <w:rFonts w:ascii="宋体" w:hAnsi="宋体"/>
                <w:sz w:val="24"/>
              </w:rPr>
              <w:t>6</w:t>
            </w:r>
            <w:r>
              <w:rPr>
                <w:rFonts w:ascii="宋体" w:hAnsi="宋体" w:hint="eastAsia"/>
                <w:sz w:val="24"/>
              </w:rPr>
              <w:t>5</w:t>
            </w:r>
          </w:p>
        </w:tc>
        <w:tc>
          <w:tcPr>
            <w:tcW w:w="1968" w:type="dxa"/>
            <w:vMerge w:val="restart"/>
            <w:vAlign w:val="center"/>
          </w:tcPr>
          <w:p w:rsidR="00D735BD" w:rsidRDefault="00F76E68">
            <w:pPr>
              <w:spacing w:line="240" w:lineRule="exact"/>
              <w:jc w:val="center"/>
              <w:rPr>
                <w:rFonts w:ascii="宋体" w:hAnsi="宋体"/>
                <w:sz w:val="24"/>
              </w:rPr>
            </w:pPr>
            <w:r>
              <w:rPr>
                <w:rFonts w:ascii="宋体" w:hAnsi="宋体"/>
                <w:sz w:val="24"/>
              </w:rPr>
              <w:t>GB 12348-2008</w:t>
            </w:r>
          </w:p>
        </w:tc>
        <w:tc>
          <w:tcPr>
            <w:tcW w:w="1838" w:type="dxa"/>
            <w:vMerge w:val="restart"/>
            <w:vAlign w:val="center"/>
          </w:tcPr>
          <w:p w:rsidR="00D735BD" w:rsidRDefault="00F76E68">
            <w:pPr>
              <w:spacing w:line="320" w:lineRule="exact"/>
              <w:jc w:val="center"/>
              <w:rPr>
                <w:rFonts w:ascii="宋体"/>
                <w:sz w:val="24"/>
              </w:rPr>
            </w:pPr>
            <w:r>
              <w:rPr>
                <w:rFonts w:ascii="宋体" w:hAnsi="宋体"/>
                <w:sz w:val="24"/>
              </w:rPr>
              <w:t>AWA5680</w:t>
            </w:r>
          </w:p>
          <w:p w:rsidR="00D735BD" w:rsidRDefault="00F76E68">
            <w:pPr>
              <w:spacing w:line="320" w:lineRule="exact"/>
              <w:jc w:val="center"/>
              <w:rPr>
                <w:rFonts w:ascii="宋体"/>
                <w:sz w:val="24"/>
              </w:rPr>
            </w:pPr>
            <w:r>
              <w:rPr>
                <w:rFonts w:ascii="宋体" w:hAnsi="宋体" w:hint="eastAsia"/>
                <w:sz w:val="24"/>
              </w:rPr>
              <w:t>多功能声级计</w:t>
            </w:r>
          </w:p>
        </w:tc>
        <w:tc>
          <w:tcPr>
            <w:tcW w:w="2074" w:type="dxa"/>
            <w:vMerge w:val="restart"/>
            <w:vAlign w:val="center"/>
          </w:tcPr>
          <w:p w:rsidR="00D735BD" w:rsidRDefault="00F76E68">
            <w:pPr>
              <w:spacing w:line="320" w:lineRule="exact"/>
              <w:jc w:val="center"/>
              <w:rPr>
                <w:rFonts w:ascii="宋体"/>
                <w:sz w:val="24"/>
              </w:rPr>
            </w:pPr>
            <w:r>
              <w:rPr>
                <w:rFonts w:ascii="宋体" w:hAnsi="宋体" w:hint="eastAsia"/>
                <w:sz w:val="24"/>
              </w:rPr>
              <w:t>山东三益环境测试分析有限公司检测</w:t>
            </w:r>
          </w:p>
        </w:tc>
      </w:tr>
      <w:tr w:rsidR="00D735BD">
        <w:trPr>
          <w:trHeight w:val="442"/>
          <w:jc w:val="center"/>
        </w:trPr>
        <w:tc>
          <w:tcPr>
            <w:tcW w:w="779" w:type="dxa"/>
            <w:vMerge/>
            <w:vAlign w:val="center"/>
          </w:tcPr>
          <w:p w:rsidR="00D735BD" w:rsidRDefault="00D735BD">
            <w:pPr>
              <w:spacing w:line="320" w:lineRule="exact"/>
              <w:jc w:val="center"/>
              <w:rPr>
                <w:rFonts w:ascii="黑体" w:eastAsia="黑体" w:hAnsi="黑体"/>
                <w:b/>
                <w:bCs/>
                <w:sz w:val="24"/>
              </w:rPr>
            </w:pPr>
          </w:p>
        </w:tc>
        <w:tc>
          <w:tcPr>
            <w:tcW w:w="1448" w:type="dxa"/>
            <w:vMerge/>
            <w:vAlign w:val="center"/>
          </w:tcPr>
          <w:p w:rsidR="00D735BD" w:rsidRDefault="00D735BD">
            <w:pPr>
              <w:spacing w:line="320" w:lineRule="exact"/>
              <w:jc w:val="center"/>
              <w:rPr>
                <w:sz w:val="24"/>
              </w:rPr>
            </w:pPr>
          </w:p>
        </w:tc>
        <w:tc>
          <w:tcPr>
            <w:tcW w:w="1261" w:type="dxa"/>
            <w:vMerge/>
            <w:vAlign w:val="center"/>
          </w:tcPr>
          <w:p w:rsidR="00D735BD" w:rsidRDefault="00D735BD">
            <w:pPr>
              <w:spacing w:line="320" w:lineRule="exact"/>
              <w:jc w:val="center"/>
              <w:rPr>
                <w:sz w:val="24"/>
              </w:rPr>
            </w:pPr>
          </w:p>
        </w:tc>
        <w:tc>
          <w:tcPr>
            <w:tcW w:w="1264" w:type="dxa"/>
            <w:vMerge/>
            <w:vAlign w:val="center"/>
          </w:tcPr>
          <w:p w:rsidR="00D735BD" w:rsidRDefault="00D735BD">
            <w:pPr>
              <w:spacing w:line="320" w:lineRule="exact"/>
              <w:jc w:val="center"/>
              <w:rPr>
                <w:sz w:val="24"/>
              </w:rPr>
            </w:pPr>
          </w:p>
        </w:tc>
        <w:tc>
          <w:tcPr>
            <w:tcW w:w="2530" w:type="dxa"/>
            <w:vMerge/>
            <w:vAlign w:val="center"/>
          </w:tcPr>
          <w:p w:rsidR="00D735BD" w:rsidRDefault="00D735BD">
            <w:pPr>
              <w:spacing w:line="240" w:lineRule="exact"/>
              <w:jc w:val="center"/>
              <w:rPr>
                <w:rFonts w:ascii="宋体"/>
                <w:szCs w:val="21"/>
                <w:highlight w:val="yellow"/>
              </w:rPr>
            </w:pPr>
          </w:p>
        </w:tc>
        <w:tc>
          <w:tcPr>
            <w:tcW w:w="1264" w:type="dxa"/>
            <w:vAlign w:val="center"/>
          </w:tcPr>
          <w:p w:rsidR="00D735BD" w:rsidRDefault="00F76E68">
            <w:pPr>
              <w:spacing w:line="320" w:lineRule="exact"/>
              <w:jc w:val="center"/>
              <w:rPr>
                <w:rFonts w:ascii="宋体"/>
                <w:sz w:val="24"/>
              </w:rPr>
            </w:pPr>
            <w:r>
              <w:rPr>
                <w:rFonts w:ascii="宋体" w:hAnsi="宋体" w:hint="eastAsia"/>
                <w:sz w:val="24"/>
              </w:rPr>
              <w:t>夜间</w:t>
            </w:r>
            <w:r>
              <w:rPr>
                <w:rFonts w:ascii="宋体" w:hAnsi="宋体"/>
                <w:sz w:val="24"/>
              </w:rPr>
              <w:t>5</w:t>
            </w:r>
            <w:r>
              <w:rPr>
                <w:rFonts w:ascii="宋体" w:hAnsi="宋体" w:hint="eastAsia"/>
                <w:sz w:val="24"/>
              </w:rPr>
              <w:t>5</w:t>
            </w:r>
          </w:p>
        </w:tc>
        <w:tc>
          <w:tcPr>
            <w:tcW w:w="1968" w:type="dxa"/>
            <w:vMerge/>
          </w:tcPr>
          <w:p w:rsidR="00D735BD" w:rsidRDefault="00D735BD">
            <w:pPr>
              <w:spacing w:line="320" w:lineRule="exact"/>
              <w:jc w:val="center"/>
              <w:rPr>
                <w:sz w:val="24"/>
              </w:rPr>
            </w:pPr>
          </w:p>
        </w:tc>
        <w:tc>
          <w:tcPr>
            <w:tcW w:w="1838" w:type="dxa"/>
            <w:vMerge/>
            <w:vAlign w:val="center"/>
          </w:tcPr>
          <w:p w:rsidR="00D735BD" w:rsidRDefault="00D735BD">
            <w:pPr>
              <w:spacing w:line="320" w:lineRule="exact"/>
              <w:jc w:val="center"/>
              <w:rPr>
                <w:sz w:val="24"/>
              </w:rPr>
            </w:pPr>
          </w:p>
        </w:tc>
        <w:tc>
          <w:tcPr>
            <w:tcW w:w="2074" w:type="dxa"/>
            <w:vMerge/>
            <w:vAlign w:val="center"/>
          </w:tcPr>
          <w:p w:rsidR="00D735BD" w:rsidRDefault="00D735BD">
            <w:pPr>
              <w:spacing w:line="320" w:lineRule="exact"/>
              <w:jc w:val="center"/>
              <w:rPr>
                <w:sz w:val="24"/>
              </w:rPr>
            </w:pPr>
          </w:p>
        </w:tc>
      </w:tr>
      <w:tr w:rsidR="00D735BD">
        <w:trPr>
          <w:trHeight w:val="454"/>
          <w:jc w:val="center"/>
        </w:trPr>
        <w:tc>
          <w:tcPr>
            <w:tcW w:w="779" w:type="dxa"/>
            <w:vMerge/>
            <w:vAlign w:val="center"/>
          </w:tcPr>
          <w:p w:rsidR="00D735BD" w:rsidRDefault="00D735BD">
            <w:pPr>
              <w:spacing w:line="320" w:lineRule="exact"/>
              <w:jc w:val="center"/>
              <w:rPr>
                <w:sz w:val="24"/>
              </w:rPr>
            </w:pPr>
          </w:p>
        </w:tc>
        <w:tc>
          <w:tcPr>
            <w:tcW w:w="1448" w:type="dxa"/>
            <w:vAlign w:val="center"/>
          </w:tcPr>
          <w:p w:rsidR="00D735BD" w:rsidRDefault="00D735BD">
            <w:pPr>
              <w:spacing w:line="320" w:lineRule="exact"/>
              <w:jc w:val="center"/>
              <w:rPr>
                <w:sz w:val="24"/>
              </w:rPr>
            </w:pPr>
          </w:p>
        </w:tc>
        <w:tc>
          <w:tcPr>
            <w:tcW w:w="1261" w:type="dxa"/>
            <w:vAlign w:val="center"/>
          </w:tcPr>
          <w:p w:rsidR="00D735BD" w:rsidRDefault="00D735BD">
            <w:pPr>
              <w:spacing w:line="320" w:lineRule="exact"/>
              <w:jc w:val="center"/>
              <w:rPr>
                <w:sz w:val="24"/>
              </w:rPr>
            </w:pPr>
          </w:p>
        </w:tc>
        <w:tc>
          <w:tcPr>
            <w:tcW w:w="1264" w:type="dxa"/>
            <w:vAlign w:val="center"/>
          </w:tcPr>
          <w:p w:rsidR="00D735BD" w:rsidRDefault="00D735BD">
            <w:pPr>
              <w:spacing w:line="320" w:lineRule="exact"/>
              <w:jc w:val="center"/>
              <w:rPr>
                <w:sz w:val="24"/>
              </w:rPr>
            </w:pPr>
          </w:p>
        </w:tc>
        <w:tc>
          <w:tcPr>
            <w:tcW w:w="2530" w:type="dxa"/>
            <w:vAlign w:val="center"/>
          </w:tcPr>
          <w:p w:rsidR="00D735BD" w:rsidRDefault="00D735BD">
            <w:pPr>
              <w:spacing w:line="320" w:lineRule="exact"/>
              <w:jc w:val="center"/>
              <w:rPr>
                <w:sz w:val="24"/>
              </w:rPr>
            </w:pPr>
          </w:p>
        </w:tc>
        <w:tc>
          <w:tcPr>
            <w:tcW w:w="1264" w:type="dxa"/>
            <w:vAlign w:val="center"/>
          </w:tcPr>
          <w:p w:rsidR="00D735BD" w:rsidRDefault="00D735BD">
            <w:pPr>
              <w:spacing w:line="320" w:lineRule="exact"/>
              <w:jc w:val="center"/>
              <w:rPr>
                <w:rFonts w:ascii="宋体"/>
                <w:sz w:val="24"/>
              </w:rPr>
            </w:pPr>
          </w:p>
        </w:tc>
        <w:tc>
          <w:tcPr>
            <w:tcW w:w="1968" w:type="dxa"/>
          </w:tcPr>
          <w:p w:rsidR="00D735BD" w:rsidRDefault="00D735BD">
            <w:pPr>
              <w:spacing w:line="320" w:lineRule="exact"/>
              <w:jc w:val="center"/>
              <w:rPr>
                <w:sz w:val="24"/>
              </w:rPr>
            </w:pPr>
          </w:p>
        </w:tc>
        <w:tc>
          <w:tcPr>
            <w:tcW w:w="1838" w:type="dxa"/>
            <w:vAlign w:val="center"/>
          </w:tcPr>
          <w:p w:rsidR="00D735BD" w:rsidRDefault="00D735BD">
            <w:pPr>
              <w:spacing w:line="320" w:lineRule="exact"/>
              <w:jc w:val="center"/>
              <w:rPr>
                <w:sz w:val="24"/>
              </w:rPr>
            </w:pPr>
          </w:p>
        </w:tc>
        <w:tc>
          <w:tcPr>
            <w:tcW w:w="2074" w:type="dxa"/>
            <w:vAlign w:val="center"/>
          </w:tcPr>
          <w:p w:rsidR="00D735BD" w:rsidRDefault="00D735BD">
            <w:pPr>
              <w:spacing w:line="320" w:lineRule="exact"/>
              <w:jc w:val="center"/>
              <w:rPr>
                <w:sz w:val="24"/>
              </w:rPr>
            </w:pPr>
          </w:p>
        </w:tc>
      </w:tr>
      <w:tr w:rsidR="00D735BD">
        <w:trPr>
          <w:trHeight w:val="454"/>
          <w:jc w:val="center"/>
        </w:trPr>
        <w:tc>
          <w:tcPr>
            <w:tcW w:w="779" w:type="dxa"/>
            <w:vMerge/>
            <w:vAlign w:val="center"/>
          </w:tcPr>
          <w:p w:rsidR="00D735BD" w:rsidRDefault="00D735BD">
            <w:pPr>
              <w:spacing w:line="320" w:lineRule="exact"/>
              <w:jc w:val="center"/>
              <w:rPr>
                <w:sz w:val="24"/>
              </w:rPr>
            </w:pPr>
          </w:p>
        </w:tc>
        <w:tc>
          <w:tcPr>
            <w:tcW w:w="1448" w:type="dxa"/>
            <w:tcBorders>
              <w:left w:val="nil"/>
            </w:tcBorders>
            <w:vAlign w:val="center"/>
          </w:tcPr>
          <w:p w:rsidR="00D735BD" w:rsidRDefault="00D735BD">
            <w:pPr>
              <w:spacing w:line="320" w:lineRule="exact"/>
              <w:jc w:val="center"/>
              <w:rPr>
                <w:sz w:val="24"/>
              </w:rPr>
            </w:pPr>
          </w:p>
        </w:tc>
        <w:tc>
          <w:tcPr>
            <w:tcW w:w="1261" w:type="dxa"/>
            <w:vAlign w:val="center"/>
          </w:tcPr>
          <w:p w:rsidR="00D735BD" w:rsidRDefault="00D735BD">
            <w:pPr>
              <w:spacing w:line="320" w:lineRule="exact"/>
              <w:jc w:val="center"/>
              <w:rPr>
                <w:sz w:val="24"/>
              </w:rPr>
            </w:pPr>
          </w:p>
        </w:tc>
        <w:tc>
          <w:tcPr>
            <w:tcW w:w="1264" w:type="dxa"/>
            <w:vAlign w:val="center"/>
          </w:tcPr>
          <w:p w:rsidR="00D735BD" w:rsidRDefault="00D735BD">
            <w:pPr>
              <w:spacing w:line="320" w:lineRule="exact"/>
              <w:jc w:val="center"/>
              <w:rPr>
                <w:sz w:val="24"/>
              </w:rPr>
            </w:pPr>
          </w:p>
        </w:tc>
        <w:tc>
          <w:tcPr>
            <w:tcW w:w="2530" w:type="dxa"/>
            <w:vAlign w:val="center"/>
          </w:tcPr>
          <w:p w:rsidR="00D735BD" w:rsidRDefault="00D735BD">
            <w:pPr>
              <w:spacing w:line="320" w:lineRule="exact"/>
              <w:jc w:val="center"/>
              <w:rPr>
                <w:sz w:val="24"/>
              </w:rPr>
            </w:pPr>
          </w:p>
        </w:tc>
        <w:tc>
          <w:tcPr>
            <w:tcW w:w="1264" w:type="dxa"/>
            <w:vAlign w:val="center"/>
          </w:tcPr>
          <w:p w:rsidR="00D735BD" w:rsidRDefault="00D735BD">
            <w:pPr>
              <w:spacing w:line="320" w:lineRule="exact"/>
              <w:jc w:val="center"/>
              <w:rPr>
                <w:sz w:val="24"/>
              </w:rPr>
            </w:pPr>
          </w:p>
        </w:tc>
        <w:tc>
          <w:tcPr>
            <w:tcW w:w="1968" w:type="dxa"/>
          </w:tcPr>
          <w:p w:rsidR="00D735BD" w:rsidRDefault="00D735BD">
            <w:pPr>
              <w:spacing w:line="320" w:lineRule="exact"/>
              <w:jc w:val="center"/>
              <w:rPr>
                <w:sz w:val="24"/>
              </w:rPr>
            </w:pPr>
          </w:p>
        </w:tc>
        <w:tc>
          <w:tcPr>
            <w:tcW w:w="1838" w:type="dxa"/>
            <w:vAlign w:val="center"/>
          </w:tcPr>
          <w:p w:rsidR="00D735BD" w:rsidRDefault="00D735BD">
            <w:pPr>
              <w:spacing w:line="320" w:lineRule="exact"/>
              <w:jc w:val="center"/>
              <w:rPr>
                <w:sz w:val="24"/>
              </w:rPr>
            </w:pPr>
          </w:p>
        </w:tc>
        <w:tc>
          <w:tcPr>
            <w:tcW w:w="2074" w:type="dxa"/>
            <w:vAlign w:val="center"/>
          </w:tcPr>
          <w:p w:rsidR="00D735BD" w:rsidRDefault="00D735BD">
            <w:pPr>
              <w:spacing w:line="320" w:lineRule="exact"/>
              <w:jc w:val="center"/>
              <w:rPr>
                <w:sz w:val="24"/>
              </w:rPr>
            </w:pPr>
          </w:p>
        </w:tc>
      </w:tr>
      <w:tr w:rsidR="00D735BD">
        <w:trPr>
          <w:trHeight w:val="454"/>
          <w:jc w:val="center"/>
        </w:trPr>
        <w:tc>
          <w:tcPr>
            <w:tcW w:w="779" w:type="dxa"/>
            <w:vMerge/>
            <w:vAlign w:val="center"/>
          </w:tcPr>
          <w:p w:rsidR="00D735BD" w:rsidRDefault="00D735BD">
            <w:pPr>
              <w:spacing w:line="320" w:lineRule="exact"/>
              <w:jc w:val="center"/>
              <w:rPr>
                <w:sz w:val="24"/>
              </w:rPr>
            </w:pPr>
          </w:p>
        </w:tc>
        <w:tc>
          <w:tcPr>
            <w:tcW w:w="1448" w:type="dxa"/>
            <w:tcBorders>
              <w:left w:val="nil"/>
            </w:tcBorders>
            <w:vAlign w:val="center"/>
          </w:tcPr>
          <w:p w:rsidR="00D735BD" w:rsidRDefault="00D735BD">
            <w:pPr>
              <w:spacing w:line="320" w:lineRule="exact"/>
              <w:jc w:val="center"/>
              <w:rPr>
                <w:sz w:val="24"/>
              </w:rPr>
            </w:pPr>
          </w:p>
        </w:tc>
        <w:tc>
          <w:tcPr>
            <w:tcW w:w="1261" w:type="dxa"/>
            <w:vAlign w:val="center"/>
          </w:tcPr>
          <w:p w:rsidR="00D735BD" w:rsidRDefault="00D735BD">
            <w:pPr>
              <w:spacing w:line="320" w:lineRule="exact"/>
              <w:jc w:val="center"/>
              <w:rPr>
                <w:sz w:val="24"/>
              </w:rPr>
            </w:pPr>
          </w:p>
        </w:tc>
        <w:tc>
          <w:tcPr>
            <w:tcW w:w="1264" w:type="dxa"/>
            <w:vAlign w:val="center"/>
          </w:tcPr>
          <w:p w:rsidR="00D735BD" w:rsidRDefault="00D735BD">
            <w:pPr>
              <w:spacing w:line="320" w:lineRule="exact"/>
              <w:jc w:val="center"/>
              <w:rPr>
                <w:sz w:val="24"/>
              </w:rPr>
            </w:pPr>
          </w:p>
        </w:tc>
        <w:tc>
          <w:tcPr>
            <w:tcW w:w="2530" w:type="dxa"/>
            <w:vAlign w:val="center"/>
          </w:tcPr>
          <w:p w:rsidR="00D735BD" w:rsidRDefault="00D735BD">
            <w:pPr>
              <w:spacing w:line="320" w:lineRule="exact"/>
              <w:jc w:val="center"/>
              <w:rPr>
                <w:sz w:val="24"/>
              </w:rPr>
            </w:pPr>
          </w:p>
        </w:tc>
        <w:tc>
          <w:tcPr>
            <w:tcW w:w="1264" w:type="dxa"/>
            <w:vAlign w:val="center"/>
          </w:tcPr>
          <w:p w:rsidR="00D735BD" w:rsidRDefault="00D735BD">
            <w:pPr>
              <w:spacing w:line="320" w:lineRule="exact"/>
              <w:jc w:val="center"/>
              <w:rPr>
                <w:sz w:val="24"/>
              </w:rPr>
            </w:pPr>
          </w:p>
        </w:tc>
        <w:tc>
          <w:tcPr>
            <w:tcW w:w="1968" w:type="dxa"/>
          </w:tcPr>
          <w:p w:rsidR="00D735BD" w:rsidRDefault="00D735BD">
            <w:pPr>
              <w:spacing w:line="320" w:lineRule="exact"/>
              <w:jc w:val="center"/>
              <w:rPr>
                <w:sz w:val="24"/>
              </w:rPr>
            </w:pPr>
          </w:p>
        </w:tc>
        <w:tc>
          <w:tcPr>
            <w:tcW w:w="1838" w:type="dxa"/>
            <w:vAlign w:val="center"/>
          </w:tcPr>
          <w:p w:rsidR="00D735BD" w:rsidRDefault="00D735BD">
            <w:pPr>
              <w:spacing w:line="320" w:lineRule="exact"/>
              <w:jc w:val="center"/>
              <w:rPr>
                <w:sz w:val="24"/>
              </w:rPr>
            </w:pPr>
          </w:p>
        </w:tc>
        <w:tc>
          <w:tcPr>
            <w:tcW w:w="2074" w:type="dxa"/>
            <w:vAlign w:val="center"/>
          </w:tcPr>
          <w:p w:rsidR="00D735BD" w:rsidRDefault="00D735BD">
            <w:pPr>
              <w:spacing w:line="320" w:lineRule="exact"/>
              <w:jc w:val="center"/>
              <w:rPr>
                <w:sz w:val="24"/>
              </w:rPr>
            </w:pPr>
          </w:p>
        </w:tc>
      </w:tr>
      <w:tr w:rsidR="00D735BD">
        <w:trPr>
          <w:trHeight w:val="454"/>
          <w:jc w:val="center"/>
        </w:trPr>
        <w:tc>
          <w:tcPr>
            <w:tcW w:w="779" w:type="dxa"/>
            <w:vMerge/>
            <w:vAlign w:val="center"/>
          </w:tcPr>
          <w:p w:rsidR="00D735BD" w:rsidRDefault="00D735BD">
            <w:pPr>
              <w:spacing w:line="320" w:lineRule="exact"/>
              <w:jc w:val="center"/>
              <w:rPr>
                <w:sz w:val="24"/>
              </w:rPr>
            </w:pPr>
          </w:p>
        </w:tc>
        <w:tc>
          <w:tcPr>
            <w:tcW w:w="1448" w:type="dxa"/>
            <w:tcBorders>
              <w:left w:val="nil"/>
            </w:tcBorders>
            <w:vAlign w:val="center"/>
          </w:tcPr>
          <w:p w:rsidR="00D735BD" w:rsidRDefault="00D735BD">
            <w:pPr>
              <w:spacing w:line="320" w:lineRule="exact"/>
              <w:jc w:val="center"/>
              <w:rPr>
                <w:sz w:val="24"/>
              </w:rPr>
            </w:pPr>
          </w:p>
        </w:tc>
        <w:tc>
          <w:tcPr>
            <w:tcW w:w="1261" w:type="dxa"/>
            <w:vAlign w:val="center"/>
          </w:tcPr>
          <w:p w:rsidR="00D735BD" w:rsidRDefault="00D735BD">
            <w:pPr>
              <w:spacing w:line="320" w:lineRule="exact"/>
              <w:jc w:val="center"/>
              <w:rPr>
                <w:sz w:val="24"/>
              </w:rPr>
            </w:pPr>
          </w:p>
        </w:tc>
        <w:tc>
          <w:tcPr>
            <w:tcW w:w="1264" w:type="dxa"/>
            <w:vAlign w:val="center"/>
          </w:tcPr>
          <w:p w:rsidR="00D735BD" w:rsidRDefault="00D735BD">
            <w:pPr>
              <w:spacing w:line="320" w:lineRule="exact"/>
              <w:jc w:val="center"/>
              <w:rPr>
                <w:sz w:val="24"/>
              </w:rPr>
            </w:pPr>
          </w:p>
        </w:tc>
        <w:tc>
          <w:tcPr>
            <w:tcW w:w="2530" w:type="dxa"/>
            <w:vAlign w:val="center"/>
          </w:tcPr>
          <w:p w:rsidR="00D735BD" w:rsidRDefault="00D735BD">
            <w:pPr>
              <w:spacing w:line="320" w:lineRule="exact"/>
              <w:jc w:val="center"/>
              <w:rPr>
                <w:sz w:val="24"/>
              </w:rPr>
            </w:pPr>
          </w:p>
        </w:tc>
        <w:tc>
          <w:tcPr>
            <w:tcW w:w="1264" w:type="dxa"/>
            <w:vAlign w:val="center"/>
          </w:tcPr>
          <w:p w:rsidR="00D735BD" w:rsidRDefault="00D735BD">
            <w:pPr>
              <w:spacing w:line="320" w:lineRule="exact"/>
              <w:jc w:val="center"/>
              <w:rPr>
                <w:sz w:val="24"/>
              </w:rPr>
            </w:pPr>
          </w:p>
        </w:tc>
        <w:tc>
          <w:tcPr>
            <w:tcW w:w="1968" w:type="dxa"/>
          </w:tcPr>
          <w:p w:rsidR="00D735BD" w:rsidRDefault="00D735BD">
            <w:pPr>
              <w:spacing w:line="320" w:lineRule="exact"/>
              <w:jc w:val="center"/>
              <w:rPr>
                <w:sz w:val="24"/>
              </w:rPr>
            </w:pPr>
          </w:p>
        </w:tc>
        <w:tc>
          <w:tcPr>
            <w:tcW w:w="1838" w:type="dxa"/>
            <w:vAlign w:val="center"/>
          </w:tcPr>
          <w:p w:rsidR="00D735BD" w:rsidRDefault="00D735BD">
            <w:pPr>
              <w:spacing w:line="320" w:lineRule="exact"/>
              <w:jc w:val="center"/>
              <w:rPr>
                <w:sz w:val="24"/>
              </w:rPr>
            </w:pPr>
          </w:p>
        </w:tc>
        <w:tc>
          <w:tcPr>
            <w:tcW w:w="2074" w:type="dxa"/>
            <w:vAlign w:val="center"/>
          </w:tcPr>
          <w:p w:rsidR="00D735BD" w:rsidRDefault="00D735BD">
            <w:pPr>
              <w:spacing w:line="320" w:lineRule="exact"/>
              <w:jc w:val="center"/>
              <w:rPr>
                <w:sz w:val="24"/>
              </w:rPr>
            </w:pPr>
          </w:p>
        </w:tc>
      </w:tr>
      <w:tr w:rsidR="00D735BD">
        <w:trPr>
          <w:trHeight w:val="454"/>
          <w:jc w:val="center"/>
        </w:trPr>
        <w:tc>
          <w:tcPr>
            <w:tcW w:w="779" w:type="dxa"/>
            <w:vMerge/>
            <w:vAlign w:val="center"/>
          </w:tcPr>
          <w:p w:rsidR="00D735BD" w:rsidRDefault="00D735BD">
            <w:pPr>
              <w:spacing w:line="320" w:lineRule="exact"/>
              <w:jc w:val="center"/>
              <w:rPr>
                <w:sz w:val="24"/>
              </w:rPr>
            </w:pPr>
          </w:p>
        </w:tc>
        <w:tc>
          <w:tcPr>
            <w:tcW w:w="1448" w:type="dxa"/>
            <w:tcBorders>
              <w:left w:val="nil"/>
            </w:tcBorders>
            <w:vAlign w:val="center"/>
          </w:tcPr>
          <w:p w:rsidR="00D735BD" w:rsidRDefault="00D735BD">
            <w:pPr>
              <w:spacing w:line="320" w:lineRule="exact"/>
              <w:jc w:val="center"/>
              <w:rPr>
                <w:sz w:val="24"/>
              </w:rPr>
            </w:pPr>
          </w:p>
        </w:tc>
        <w:tc>
          <w:tcPr>
            <w:tcW w:w="1261" w:type="dxa"/>
            <w:vAlign w:val="center"/>
          </w:tcPr>
          <w:p w:rsidR="00D735BD" w:rsidRDefault="00D735BD">
            <w:pPr>
              <w:spacing w:line="320" w:lineRule="exact"/>
              <w:jc w:val="center"/>
              <w:rPr>
                <w:sz w:val="24"/>
              </w:rPr>
            </w:pPr>
          </w:p>
        </w:tc>
        <w:tc>
          <w:tcPr>
            <w:tcW w:w="1264" w:type="dxa"/>
            <w:vAlign w:val="center"/>
          </w:tcPr>
          <w:p w:rsidR="00D735BD" w:rsidRDefault="00D735BD">
            <w:pPr>
              <w:spacing w:line="320" w:lineRule="exact"/>
              <w:jc w:val="center"/>
              <w:rPr>
                <w:sz w:val="24"/>
              </w:rPr>
            </w:pPr>
          </w:p>
        </w:tc>
        <w:tc>
          <w:tcPr>
            <w:tcW w:w="2530" w:type="dxa"/>
            <w:vAlign w:val="center"/>
          </w:tcPr>
          <w:p w:rsidR="00D735BD" w:rsidRDefault="00D735BD">
            <w:pPr>
              <w:spacing w:line="320" w:lineRule="exact"/>
              <w:jc w:val="center"/>
              <w:rPr>
                <w:sz w:val="24"/>
              </w:rPr>
            </w:pPr>
          </w:p>
        </w:tc>
        <w:tc>
          <w:tcPr>
            <w:tcW w:w="1264" w:type="dxa"/>
            <w:vAlign w:val="center"/>
          </w:tcPr>
          <w:p w:rsidR="00D735BD" w:rsidRDefault="00D735BD">
            <w:pPr>
              <w:spacing w:line="320" w:lineRule="exact"/>
              <w:jc w:val="center"/>
              <w:rPr>
                <w:sz w:val="24"/>
              </w:rPr>
            </w:pPr>
          </w:p>
        </w:tc>
        <w:tc>
          <w:tcPr>
            <w:tcW w:w="1968" w:type="dxa"/>
          </w:tcPr>
          <w:p w:rsidR="00D735BD" w:rsidRDefault="00D735BD">
            <w:pPr>
              <w:spacing w:line="320" w:lineRule="exact"/>
              <w:jc w:val="center"/>
              <w:rPr>
                <w:sz w:val="24"/>
              </w:rPr>
            </w:pPr>
          </w:p>
        </w:tc>
        <w:tc>
          <w:tcPr>
            <w:tcW w:w="1838" w:type="dxa"/>
            <w:vAlign w:val="center"/>
          </w:tcPr>
          <w:p w:rsidR="00D735BD" w:rsidRDefault="00D735BD">
            <w:pPr>
              <w:spacing w:line="320" w:lineRule="exact"/>
              <w:jc w:val="center"/>
              <w:rPr>
                <w:sz w:val="24"/>
              </w:rPr>
            </w:pPr>
          </w:p>
        </w:tc>
        <w:tc>
          <w:tcPr>
            <w:tcW w:w="2074" w:type="dxa"/>
            <w:vAlign w:val="center"/>
          </w:tcPr>
          <w:p w:rsidR="00D735BD" w:rsidRDefault="00D735BD">
            <w:pPr>
              <w:spacing w:line="320" w:lineRule="exact"/>
              <w:jc w:val="center"/>
              <w:rPr>
                <w:sz w:val="24"/>
              </w:rPr>
            </w:pPr>
          </w:p>
        </w:tc>
      </w:tr>
      <w:tr w:rsidR="00D735BD">
        <w:trPr>
          <w:trHeight w:val="454"/>
          <w:jc w:val="center"/>
        </w:trPr>
        <w:tc>
          <w:tcPr>
            <w:tcW w:w="2227" w:type="dxa"/>
            <w:gridSpan w:val="2"/>
            <w:vAlign w:val="center"/>
          </w:tcPr>
          <w:p w:rsidR="00D735BD" w:rsidRDefault="00F76E68">
            <w:pPr>
              <w:spacing w:line="380" w:lineRule="exact"/>
              <w:jc w:val="center"/>
              <w:rPr>
                <w:rFonts w:ascii="黑体" w:eastAsia="黑体" w:hAnsi="黑体"/>
                <w:b/>
                <w:sz w:val="24"/>
              </w:rPr>
            </w:pPr>
            <w:r>
              <w:rPr>
                <w:rFonts w:ascii="黑体" w:eastAsia="黑体" w:hAnsi="黑体" w:hint="eastAsia"/>
                <w:b/>
                <w:sz w:val="24"/>
              </w:rPr>
              <w:t>污染物排放方式</w:t>
            </w:r>
          </w:p>
          <w:p w:rsidR="00D735BD" w:rsidRDefault="00F76E68">
            <w:pPr>
              <w:spacing w:line="380" w:lineRule="exact"/>
              <w:jc w:val="center"/>
              <w:rPr>
                <w:sz w:val="24"/>
              </w:rPr>
            </w:pPr>
            <w:r>
              <w:rPr>
                <w:rFonts w:ascii="黑体" w:eastAsia="黑体" w:hAnsi="黑体" w:hint="eastAsia"/>
                <w:b/>
                <w:sz w:val="24"/>
              </w:rPr>
              <w:t>及排放去向</w:t>
            </w:r>
          </w:p>
        </w:tc>
        <w:tc>
          <w:tcPr>
            <w:tcW w:w="12199" w:type="dxa"/>
            <w:gridSpan w:val="7"/>
            <w:vAlign w:val="center"/>
          </w:tcPr>
          <w:p w:rsidR="00D735BD" w:rsidRDefault="00F76E68" w:rsidP="006E4B46">
            <w:pPr>
              <w:spacing w:beforeLines="20" w:afterLines="20"/>
              <w:ind w:firstLineChars="150" w:firstLine="360"/>
              <w:rPr>
                <w:rFonts w:ascii="仿宋_GB2312" w:eastAsia="仿宋_GB2312" w:hAnsi="宋体"/>
                <w:sz w:val="24"/>
              </w:rPr>
            </w:pPr>
            <w:r>
              <w:rPr>
                <w:rFonts w:ascii="宋体" w:hAnsi="宋体"/>
                <w:sz w:val="24"/>
              </w:rPr>
              <w:t>/</w:t>
            </w:r>
          </w:p>
        </w:tc>
      </w:tr>
      <w:tr w:rsidR="00D735BD">
        <w:trPr>
          <w:trHeight w:val="920"/>
          <w:jc w:val="center"/>
        </w:trPr>
        <w:tc>
          <w:tcPr>
            <w:tcW w:w="2227" w:type="dxa"/>
            <w:gridSpan w:val="2"/>
            <w:vAlign w:val="center"/>
          </w:tcPr>
          <w:p w:rsidR="00D735BD" w:rsidRDefault="00F76E68">
            <w:pPr>
              <w:spacing w:line="380" w:lineRule="exact"/>
              <w:jc w:val="center"/>
              <w:rPr>
                <w:sz w:val="24"/>
              </w:rPr>
            </w:pPr>
            <w:r>
              <w:rPr>
                <w:rFonts w:ascii="黑体" w:eastAsia="黑体" w:hAnsi="黑体" w:hint="eastAsia"/>
                <w:b/>
                <w:sz w:val="24"/>
              </w:rPr>
              <w:t>监测质量控制措施</w:t>
            </w:r>
          </w:p>
        </w:tc>
        <w:tc>
          <w:tcPr>
            <w:tcW w:w="12199" w:type="dxa"/>
            <w:gridSpan w:val="7"/>
            <w:vAlign w:val="center"/>
          </w:tcPr>
          <w:p w:rsidR="00D735BD" w:rsidRDefault="00F76E68" w:rsidP="006E4B46">
            <w:pPr>
              <w:spacing w:beforeLines="20" w:afterLines="20"/>
              <w:rPr>
                <w:rFonts w:ascii="宋体"/>
                <w:sz w:val="24"/>
              </w:rPr>
            </w:pPr>
            <w:r>
              <w:rPr>
                <w:rFonts w:ascii="宋体" w:hAnsi="宋体" w:hint="eastAsia"/>
                <w:sz w:val="24"/>
              </w:rPr>
              <w:t>噪声检测质量保证按照国家环保局发布的《环境监测技术规范》噪声部分和标准方法有关规定进行。</w:t>
            </w:r>
          </w:p>
          <w:p w:rsidR="00D735BD" w:rsidRDefault="00F76E68" w:rsidP="006E4B46">
            <w:pPr>
              <w:spacing w:beforeLines="20" w:afterLines="20"/>
              <w:rPr>
                <w:rFonts w:ascii="仿宋_GB2312" w:eastAsia="仿宋_GB2312" w:hAnsi="宋体"/>
                <w:sz w:val="24"/>
              </w:rPr>
            </w:pPr>
            <w:r>
              <w:rPr>
                <w:rFonts w:ascii="宋体" w:hAnsi="宋体" w:hint="eastAsia"/>
                <w:sz w:val="24"/>
              </w:rPr>
              <w:t>检测时应使用经计量部门检定、并在有效期内的声级计。</w:t>
            </w:r>
          </w:p>
        </w:tc>
      </w:tr>
      <w:tr w:rsidR="00D735BD">
        <w:trPr>
          <w:trHeight w:val="988"/>
          <w:jc w:val="center"/>
        </w:trPr>
        <w:tc>
          <w:tcPr>
            <w:tcW w:w="2227" w:type="dxa"/>
            <w:gridSpan w:val="2"/>
            <w:vAlign w:val="center"/>
          </w:tcPr>
          <w:p w:rsidR="00D735BD" w:rsidRDefault="00F76E68">
            <w:pPr>
              <w:spacing w:line="380" w:lineRule="exact"/>
              <w:jc w:val="center"/>
              <w:rPr>
                <w:rFonts w:ascii="黑体" w:eastAsia="黑体" w:hAnsi="黑体"/>
                <w:b/>
                <w:sz w:val="24"/>
              </w:rPr>
            </w:pPr>
            <w:r>
              <w:rPr>
                <w:rFonts w:ascii="黑体" w:eastAsia="黑体" w:hAnsi="黑体" w:hint="eastAsia"/>
                <w:b/>
                <w:sz w:val="24"/>
              </w:rPr>
              <w:lastRenderedPageBreak/>
              <w:t>监测结果</w:t>
            </w:r>
          </w:p>
          <w:p w:rsidR="00D735BD" w:rsidRDefault="00F76E68">
            <w:pPr>
              <w:spacing w:line="380" w:lineRule="exact"/>
              <w:jc w:val="center"/>
              <w:rPr>
                <w:sz w:val="24"/>
              </w:rPr>
            </w:pPr>
            <w:r>
              <w:rPr>
                <w:rFonts w:ascii="黑体" w:eastAsia="黑体" w:hAnsi="黑体" w:hint="eastAsia"/>
                <w:b/>
                <w:sz w:val="24"/>
              </w:rPr>
              <w:t>公开时限</w:t>
            </w:r>
          </w:p>
        </w:tc>
        <w:tc>
          <w:tcPr>
            <w:tcW w:w="12199" w:type="dxa"/>
            <w:gridSpan w:val="7"/>
            <w:vAlign w:val="center"/>
          </w:tcPr>
          <w:p w:rsidR="00D735BD" w:rsidRDefault="00F76E68" w:rsidP="006E4B46">
            <w:pPr>
              <w:spacing w:beforeLines="20" w:afterLines="20"/>
              <w:rPr>
                <w:rFonts w:ascii="仿宋_GB2312" w:eastAsia="仿宋_GB2312" w:hAnsi="宋体"/>
                <w:sz w:val="24"/>
              </w:rPr>
            </w:pPr>
            <w:r>
              <w:rPr>
                <w:rFonts w:ascii="宋体" w:hAnsi="宋体" w:hint="eastAsia"/>
                <w:sz w:val="24"/>
              </w:rPr>
              <w:t>针对监测项目，依据《国家重点监控企业自行监测及信息公开办法》的要求，填报公开时限。</w:t>
            </w:r>
          </w:p>
        </w:tc>
      </w:tr>
    </w:tbl>
    <w:p w:rsidR="00D735BD" w:rsidRDefault="00D735BD">
      <w:pPr>
        <w:autoSpaceDN w:val="0"/>
        <w:jc w:val="center"/>
        <w:textAlignment w:val="center"/>
        <w:rPr>
          <w:rFonts w:ascii="黑体" w:eastAsia="黑体" w:hAnsi="黑体"/>
          <w:b/>
          <w:sz w:val="32"/>
          <w:szCs w:val="32"/>
        </w:rPr>
      </w:pPr>
    </w:p>
    <w:p w:rsidR="00D735BD" w:rsidRDefault="00F76E68">
      <w:pPr>
        <w:autoSpaceDN w:val="0"/>
        <w:jc w:val="center"/>
        <w:textAlignment w:val="center"/>
        <w:rPr>
          <w:rFonts w:ascii="黑体" w:eastAsia="黑体" w:hAnsi="黑体"/>
          <w:b/>
          <w:sz w:val="32"/>
          <w:szCs w:val="32"/>
        </w:rPr>
      </w:pPr>
      <w:r>
        <w:rPr>
          <w:rFonts w:ascii="黑体" w:eastAsia="黑体" w:hAnsi="黑体" w:hint="eastAsia"/>
          <w:b/>
          <w:sz w:val="32"/>
          <w:szCs w:val="32"/>
        </w:rPr>
        <w:t>废水自行监测内容表</w:t>
      </w:r>
    </w:p>
    <w:tbl>
      <w:tblPr>
        <w:tblpPr w:leftFromText="180" w:rightFromText="180" w:vertAnchor="text" w:tblpXSpec="center" w:tblpY="1"/>
        <w:tblOverlap w:val="never"/>
        <w:tblW w:w="14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3"/>
        <w:gridCol w:w="1312"/>
        <w:gridCol w:w="1276"/>
        <w:gridCol w:w="1276"/>
        <w:gridCol w:w="2549"/>
        <w:gridCol w:w="1134"/>
        <w:gridCol w:w="1986"/>
        <w:gridCol w:w="2133"/>
        <w:gridCol w:w="1694"/>
      </w:tblGrid>
      <w:tr w:rsidR="00D735BD">
        <w:trPr>
          <w:trHeight w:val="454"/>
        </w:trPr>
        <w:tc>
          <w:tcPr>
            <w:tcW w:w="2095" w:type="dxa"/>
            <w:gridSpan w:val="2"/>
            <w:tcBorders>
              <w:top w:val="single" w:sz="12" w:space="0" w:color="auto"/>
              <w:bottom w:val="single" w:sz="12" w:space="0" w:color="auto"/>
              <w:tl2br w:val="single" w:sz="4" w:space="0" w:color="auto"/>
            </w:tcBorders>
            <w:vAlign w:val="center"/>
          </w:tcPr>
          <w:p w:rsidR="00D735BD" w:rsidRDefault="00F76E68" w:rsidP="000D0676">
            <w:pPr>
              <w:spacing w:line="320" w:lineRule="exact"/>
              <w:ind w:firstLineChars="350" w:firstLine="843"/>
              <w:jc w:val="center"/>
              <w:rPr>
                <w:rFonts w:ascii="黑体" w:eastAsia="黑体" w:hAnsi="黑体"/>
                <w:b/>
                <w:sz w:val="24"/>
              </w:rPr>
            </w:pPr>
            <w:r>
              <w:rPr>
                <w:rFonts w:ascii="黑体" w:eastAsia="黑体" w:hAnsi="黑体" w:hint="eastAsia"/>
                <w:b/>
                <w:sz w:val="24"/>
              </w:rPr>
              <w:t>监测项目</w:t>
            </w:r>
          </w:p>
          <w:p w:rsidR="00D735BD" w:rsidRDefault="00F76E68">
            <w:pPr>
              <w:spacing w:line="320" w:lineRule="exact"/>
              <w:rPr>
                <w:rFonts w:ascii="黑体" w:eastAsia="黑体" w:hAnsi="黑体"/>
                <w:b/>
                <w:sz w:val="24"/>
              </w:rPr>
            </w:pPr>
            <w:r>
              <w:rPr>
                <w:rFonts w:ascii="黑体" w:eastAsia="黑体" w:hAnsi="黑体" w:hint="eastAsia"/>
                <w:b/>
                <w:sz w:val="24"/>
              </w:rPr>
              <w:t>监测内容</w:t>
            </w:r>
          </w:p>
        </w:tc>
        <w:tc>
          <w:tcPr>
            <w:tcW w:w="1276" w:type="dxa"/>
            <w:tcBorders>
              <w:top w:val="single" w:sz="12" w:space="0" w:color="auto"/>
              <w:bottom w:val="single" w:sz="12" w:space="0" w:color="auto"/>
            </w:tcBorders>
            <w:vAlign w:val="center"/>
          </w:tcPr>
          <w:p w:rsidR="00D735BD" w:rsidRDefault="00F76E68">
            <w:pPr>
              <w:spacing w:line="320" w:lineRule="exact"/>
              <w:jc w:val="center"/>
              <w:rPr>
                <w:rFonts w:ascii="黑体" w:eastAsia="黑体" w:hAnsi="黑体"/>
                <w:b/>
                <w:sz w:val="24"/>
              </w:rPr>
            </w:pPr>
            <w:r>
              <w:rPr>
                <w:rFonts w:ascii="黑体" w:eastAsia="黑体" w:hAnsi="黑体" w:hint="eastAsia"/>
                <w:b/>
                <w:sz w:val="24"/>
              </w:rPr>
              <w:t>监测点位</w:t>
            </w:r>
          </w:p>
        </w:tc>
        <w:tc>
          <w:tcPr>
            <w:tcW w:w="1276" w:type="dxa"/>
            <w:tcBorders>
              <w:top w:val="single" w:sz="12" w:space="0" w:color="auto"/>
              <w:bottom w:val="single" w:sz="12" w:space="0" w:color="auto"/>
            </w:tcBorders>
            <w:vAlign w:val="center"/>
          </w:tcPr>
          <w:p w:rsidR="00D735BD" w:rsidRDefault="00F76E68">
            <w:pPr>
              <w:spacing w:line="320" w:lineRule="exact"/>
              <w:jc w:val="center"/>
              <w:rPr>
                <w:rFonts w:ascii="黑体" w:eastAsia="黑体" w:hAnsi="黑体"/>
                <w:b/>
                <w:sz w:val="24"/>
              </w:rPr>
            </w:pPr>
            <w:r>
              <w:rPr>
                <w:rFonts w:ascii="黑体" w:eastAsia="黑体" w:hAnsi="黑体" w:hint="eastAsia"/>
                <w:b/>
                <w:sz w:val="24"/>
              </w:rPr>
              <w:t>监测频次</w:t>
            </w:r>
          </w:p>
        </w:tc>
        <w:tc>
          <w:tcPr>
            <w:tcW w:w="2549" w:type="dxa"/>
            <w:tcBorders>
              <w:top w:val="single" w:sz="12" w:space="0" w:color="auto"/>
              <w:bottom w:val="single" w:sz="12" w:space="0" w:color="auto"/>
            </w:tcBorders>
            <w:vAlign w:val="center"/>
          </w:tcPr>
          <w:p w:rsidR="00D735BD" w:rsidRDefault="00F76E68">
            <w:pPr>
              <w:spacing w:line="320" w:lineRule="exact"/>
              <w:jc w:val="center"/>
              <w:rPr>
                <w:rFonts w:ascii="黑体" w:eastAsia="黑体" w:hAnsi="黑体"/>
                <w:b/>
                <w:sz w:val="24"/>
              </w:rPr>
            </w:pPr>
            <w:r>
              <w:rPr>
                <w:rFonts w:ascii="黑体" w:eastAsia="黑体" w:hAnsi="黑体" w:hint="eastAsia"/>
                <w:b/>
                <w:sz w:val="24"/>
              </w:rPr>
              <w:t>执行排放标准</w:t>
            </w:r>
          </w:p>
        </w:tc>
        <w:tc>
          <w:tcPr>
            <w:tcW w:w="1134" w:type="dxa"/>
            <w:tcBorders>
              <w:top w:val="single" w:sz="12" w:space="0" w:color="auto"/>
              <w:bottom w:val="single" w:sz="12" w:space="0" w:color="auto"/>
            </w:tcBorders>
            <w:vAlign w:val="center"/>
          </w:tcPr>
          <w:p w:rsidR="00D735BD" w:rsidRDefault="00F76E68" w:rsidP="000D0676">
            <w:pPr>
              <w:spacing w:line="320" w:lineRule="exact"/>
              <w:ind w:leftChars="-61" w:left="-109" w:rightChars="-47" w:right="-99" w:hangingChars="8" w:hanging="19"/>
              <w:jc w:val="center"/>
              <w:rPr>
                <w:rFonts w:ascii="黑体" w:eastAsia="黑体" w:hAnsi="黑体"/>
                <w:b/>
                <w:sz w:val="24"/>
              </w:rPr>
            </w:pPr>
            <w:r>
              <w:rPr>
                <w:rFonts w:ascii="黑体" w:eastAsia="黑体" w:hAnsi="黑体" w:hint="eastAsia"/>
                <w:b/>
                <w:sz w:val="24"/>
              </w:rPr>
              <w:t>标准限值</w:t>
            </w:r>
          </w:p>
        </w:tc>
        <w:tc>
          <w:tcPr>
            <w:tcW w:w="1986" w:type="dxa"/>
            <w:tcBorders>
              <w:top w:val="single" w:sz="12" w:space="0" w:color="auto"/>
              <w:bottom w:val="single" w:sz="12" w:space="0" w:color="auto"/>
            </w:tcBorders>
            <w:vAlign w:val="center"/>
          </w:tcPr>
          <w:p w:rsidR="00D735BD" w:rsidRDefault="00F76E68" w:rsidP="000D0676">
            <w:pPr>
              <w:spacing w:line="320" w:lineRule="exact"/>
              <w:ind w:leftChars="-61" w:left="-109" w:rightChars="-47" w:right="-99" w:hangingChars="8" w:hanging="19"/>
              <w:jc w:val="center"/>
              <w:rPr>
                <w:rFonts w:ascii="黑体" w:eastAsia="黑体" w:hAnsi="黑体"/>
                <w:b/>
                <w:sz w:val="24"/>
              </w:rPr>
            </w:pPr>
            <w:r>
              <w:rPr>
                <w:rFonts w:ascii="黑体" w:eastAsia="黑体" w:hAnsi="黑体" w:hint="eastAsia"/>
                <w:b/>
                <w:sz w:val="24"/>
              </w:rPr>
              <w:t>监测方法</w:t>
            </w:r>
          </w:p>
        </w:tc>
        <w:tc>
          <w:tcPr>
            <w:tcW w:w="2133" w:type="dxa"/>
            <w:tcBorders>
              <w:top w:val="single" w:sz="12" w:space="0" w:color="auto"/>
              <w:bottom w:val="single" w:sz="12" w:space="0" w:color="auto"/>
            </w:tcBorders>
            <w:vAlign w:val="center"/>
          </w:tcPr>
          <w:p w:rsidR="00D735BD" w:rsidRDefault="00F76E68" w:rsidP="000D0676">
            <w:pPr>
              <w:spacing w:line="320" w:lineRule="exact"/>
              <w:ind w:leftChars="-61" w:left="-109" w:rightChars="-47" w:right="-99" w:hangingChars="8" w:hanging="19"/>
              <w:jc w:val="center"/>
              <w:rPr>
                <w:rFonts w:ascii="黑体" w:eastAsia="黑体" w:hAnsi="黑体"/>
                <w:b/>
                <w:sz w:val="24"/>
              </w:rPr>
            </w:pPr>
            <w:r>
              <w:rPr>
                <w:rFonts w:ascii="黑体" w:eastAsia="黑体" w:hAnsi="黑体" w:hint="eastAsia"/>
                <w:b/>
                <w:sz w:val="24"/>
              </w:rPr>
              <w:t>分析仪器</w:t>
            </w:r>
          </w:p>
        </w:tc>
        <w:tc>
          <w:tcPr>
            <w:tcW w:w="1694" w:type="dxa"/>
            <w:tcBorders>
              <w:top w:val="single" w:sz="12" w:space="0" w:color="auto"/>
              <w:bottom w:val="single" w:sz="12" w:space="0" w:color="auto"/>
            </w:tcBorders>
            <w:vAlign w:val="center"/>
          </w:tcPr>
          <w:p w:rsidR="00D735BD" w:rsidRDefault="00F76E68" w:rsidP="000D0676">
            <w:pPr>
              <w:spacing w:line="320" w:lineRule="exact"/>
              <w:ind w:leftChars="-61" w:left="-109" w:rightChars="-47" w:right="-99" w:hangingChars="8" w:hanging="19"/>
              <w:jc w:val="center"/>
              <w:rPr>
                <w:rFonts w:ascii="黑体" w:eastAsia="黑体" w:hAnsi="黑体"/>
                <w:b/>
                <w:sz w:val="24"/>
              </w:rPr>
            </w:pPr>
            <w:r>
              <w:rPr>
                <w:rFonts w:ascii="黑体" w:eastAsia="黑体" w:hAnsi="黑体" w:hint="eastAsia"/>
                <w:b/>
                <w:sz w:val="24"/>
              </w:rPr>
              <w:t>备注</w:t>
            </w:r>
          </w:p>
        </w:tc>
      </w:tr>
      <w:tr w:rsidR="00D735BD">
        <w:trPr>
          <w:trHeight w:val="397"/>
        </w:trPr>
        <w:tc>
          <w:tcPr>
            <w:tcW w:w="783" w:type="dxa"/>
            <w:vMerge w:val="restart"/>
            <w:vAlign w:val="center"/>
          </w:tcPr>
          <w:p w:rsidR="00D735BD" w:rsidRDefault="00F76E68">
            <w:pPr>
              <w:spacing w:line="320" w:lineRule="exact"/>
              <w:jc w:val="center"/>
              <w:rPr>
                <w:rFonts w:ascii="黑体" w:eastAsia="黑体" w:hAnsi="黑体"/>
                <w:b/>
                <w:bCs/>
                <w:sz w:val="24"/>
              </w:rPr>
            </w:pPr>
            <w:r>
              <w:rPr>
                <w:rFonts w:ascii="黑体" w:eastAsia="黑体" w:hAnsi="黑体" w:hint="eastAsia"/>
                <w:b/>
                <w:bCs/>
                <w:sz w:val="24"/>
              </w:rPr>
              <w:t>监</w:t>
            </w:r>
          </w:p>
          <w:p w:rsidR="00D735BD" w:rsidRDefault="00F76E68">
            <w:pPr>
              <w:spacing w:line="320" w:lineRule="exact"/>
              <w:jc w:val="center"/>
              <w:rPr>
                <w:rFonts w:ascii="黑体" w:eastAsia="黑体" w:hAnsi="黑体"/>
                <w:b/>
                <w:bCs/>
                <w:sz w:val="24"/>
              </w:rPr>
            </w:pPr>
            <w:r>
              <w:rPr>
                <w:rFonts w:ascii="黑体" w:eastAsia="黑体" w:hAnsi="黑体" w:hint="eastAsia"/>
                <w:b/>
                <w:bCs/>
                <w:sz w:val="24"/>
              </w:rPr>
              <w:t>测</w:t>
            </w:r>
          </w:p>
          <w:p w:rsidR="00D735BD" w:rsidRDefault="00F76E68">
            <w:pPr>
              <w:spacing w:line="320" w:lineRule="exact"/>
              <w:jc w:val="center"/>
              <w:rPr>
                <w:rFonts w:ascii="黑体" w:eastAsia="黑体" w:hAnsi="黑体"/>
                <w:b/>
                <w:bCs/>
                <w:sz w:val="24"/>
              </w:rPr>
            </w:pPr>
            <w:r>
              <w:rPr>
                <w:rFonts w:ascii="黑体" w:eastAsia="黑体" w:hAnsi="黑体" w:hint="eastAsia"/>
                <w:b/>
                <w:bCs/>
                <w:sz w:val="24"/>
              </w:rPr>
              <w:t>指</w:t>
            </w:r>
          </w:p>
          <w:p w:rsidR="00D735BD" w:rsidRDefault="00F76E68">
            <w:pPr>
              <w:spacing w:line="320" w:lineRule="exact"/>
              <w:jc w:val="center"/>
              <w:rPr>
                <w:rFonts w:ascii="黑体" w:eastAsia="黑体" w:hAnsi="黑体"/>
                <w:b/>
                <w:bCs/>
                <w:sz w:val="24"/>
              </w:rPr>
            </w:pPr>
            <w:r>
              <w:rPr>
                <w:rFonts w:ascii="黑体" w:eastAsia="黑体" w:hAnsi="黑体" w:hint="eastAsia"/>
                <w:b/>
                <w:bCs/>
                <w:sz w:val="24"/>
              </w:rPr>
              <w:t>标</w:t>
            </w:r>
          </w:p>
        </w:tc>
        <w:tc>
          <w:tcPr>
            <w:tcW w:w="1312" w:type="dxa"/>
            <w:tcBorders>
              <w:top w:val="single" w:sz="4" w:space="0" w:color="auto"/>
            </w:tcBorders>
            <w:vAlign w:val="center"/>
          </w:tcPr>
          <w:p w:rsidR="00D735BD" w:rsidRDefault="00F76E68">
            <w:pPr>
              <w:autoSpaceDN w:val="0"/>
              <w:jc w:val="center"/>
              <w:textAlignment w:val="center"/>
              <w:rPr>
                <w:rFonts w:ascii="宋体"/>
                <w:color w:val="000000"/>
                <w:szCs w:val="21"/>
              </w:rPr>
            </w:pPr>
            <w:r>
              <w:rPr>
                <w:rFonts w:ascii="宋体" w:hAnsi="宋体"/>
                <w:szCs w:val="21"/>
              </w:rPr>
              <w:t>pH</w:t>
            </w:r>
            <w:r>
              <w:rPr>
                <w:rFonts w:ascii="宋体" w:hAnsi="宋体" w:hint="eastAsia"/>
                <w:szCs w:val="21"/>
              </w:rPr>
              <w:t>值</w:t>
            </w:r>
          </w:p>
        </w:tc>
        <w:tc>
          <w:tcPr>
            <w:tcW w:w="1276" w:type="dxa"/>
            <w:vMerge w:val="restart"/>
            <w:vAlign w:val="center"/>
          </w:tcPr>
          <w:p w:rsidR="00D735BD" w:rsidRDefault="00F76E68">
            <w:pPr>
              <w:spacing w:line="320" w:lineRule="exact"/>
              <w:jc w:val="center"/>
              <w:rPr>
                <w:rFonts w:ascii="宋体"/>
                <w:szCs w:val="21"/>
              </w:rPr>
            </w:pPr>
            <w:r>
              <w:rPr>
                <w:rFonts w:ascii="宋体" w:hAnsi="宋体" w:hint="eastAsia"/>
                <w:szCs w:val="21"/>
              </w:rPr>
              <w:t>废水总排口</w:t>
            </w:r>
          </w:p>
        </w:tc>
        <w:tc>
          <w:tcPr>
            <w:tcW w:w="1276" w:type="dxa"/>
            <w:vMerge w:val="restart"/>
            <w:vAlign w:val="center"/>
          </w:tcPr>
          <w:p w:rsidR="00D735BD" w:rsidRDefault="00F76E68">
            <w:pPr>
              <w:spacing w:line="320" w:lineRule="exact"/>
              <w:jc w:val="center"/>
              <w:rPr>
                <w:rFonts w:ascii="宋体" w:eastAsia="宋体"/>
                <w:szCs w:val="21"/>
              </w:rPr>
            </w:pPr>
            <w:r>
              <w:rPr>
                <w:rFonts w:ascii="宋体" w:hAnsi="宋体"/>
                <w:szCs w:val="21"/>
              </w:rPr>
              <w:t>1</w:t>
            </w:r>
            <w:r>
              <w:rPr>
                <w:rFonts w:ascii="宋体" w:hAnsi="宋体" w:hint="eastAsia"/>
                <w:szCs w:val="21"/>
              </w:rPr>
              <w:t>次</w:t>
            </w:r>
            <w:r>
              <w:rPr>
                <w:rFonts w:ascii="宋体" w:hAnsi="宋体"/>
                <w:szCs w:val="21"/>
              </w:rPr>
              <w:t>/</w:t>
            </w:r>
            <w:r>
              <w:rPr>
                <w:rFonts w:ascii="宋体" w:hAnsi="宋体" w:hint="eastAsia"/>
                <w:szCs w:val="21"/>
              </w:rPr>
              <w:t>季度</w:t>
            </w:r>
          </w:p>
        </w:tc>
        <w:tc>
          <w:tcPr>
            <w:tcW w:w="2549" w:type="dxa"/>
            <w:vMerge w:val="restart"/>
            <w:vAlign w:val="center"/>
          </w:tcPr>
          <w:p w:rsidR="00D735BD" w:rsidRDefault="00F76E68">
            <w:pPr>
              <w:spacing w:line="260" w:lineRule="exact"/>
              <w:jc w:val="center"/>
              <w:rPr>
                <w:rFonts w:ascii="宋体"/>
                <w:szCs w:val="21"/>
              </w:rPr>
            </w:pPr>
            <w:r>
              <w:rPr>
                <w:rFonts w:ascii="宋体" w:hAnsi="宋体" w:hint="eastAsia"/>
                <w:szCs w:val="21"/>
              </w:rPr>
              <w:t>《污水排入城镇下水道水质标准》</w:t>
            </w:r>
          </w:p>
          <w:p w:rsidR="00D735BD" w:rsidRDefault="00F76E68">
            <w:pPr>
              <w:spacing w:line="260" w:lineRule="exact"/>
              <w:jc w:val="center"/>
              <w:rPr>
                <w:rFonts w:ascii="宋体"/>
                <w:szCs w:val="21"/>
              </w:rPr>
            </w:pPr>
            <w:r>
              <w:rPr>
                <w:rFonts w:ascii="宋体" w:hAnsi="宋体" w:hint="eastAsia"/>
                <w:szCs w:val="21"/>
              </w:rPr>
              <w:t>（CJ 343</w:t>
            </w:r>
            <w:r>
              <w:rPr>
                <w:rFonts w:ascii="宋体" w:hAnsi="宋体"/>
                <w:szCs w:val="21"/>
              </w:rPr>
              <w:t>-20</w:t>
            </w:r>
            <w:r>
              <w:rPr>
                <w:rFonts w:ascii="宋体" w:hAnsi="宋体" w:hint="eastAsia"/>
                <w:szCs w:val="21"/>
              </w:rPr>
              <w:t>10）A级</w:t>
            </w:r>
          </w:p>
        </w:tc>
        <w:tc>
          <w:tcPr>
            <w:tcW w:w="1134" w:type="dxa"/>
            <w:vAlign w:val="center"/>
          </w:tcPr>
          <w:p w:rsidR="00D735BD" w:rsidRDefault="00F76E68">
            <w:pPr>
              <w:spacing w:line="320" w:lineRule="exact"/>
              <w:jc w:val="center"/>
              <w:rPr>
                <w:rFonts w:ascii="宋体" w:hAnsi="宋体"/>
                <w:szCs w:val="21"/>
              </w:rPr>
            </w:pPr>
            <w:r>
              <w:rPr>
                <w:rFonts w:ascii="宋体" w:hAnsi="宋体"/>
                <w:szCs w:val="21"/>
              </w:rPr>
              <w:t>6</w:t>
            </w:r>
            <w:r>
              <w:rPr>
                <w:rFonts w:ascii="宋体" w:hAnsi="宋体" w:hint="eastAsia"/>
                <w:szCs w:val="21"/>
              </w:rPr>
              <w:t>.5～</w:t>
            </w:r>
            <w:r>
              <w:rPr>
                <w:rFonts w:ascii="宋体" w:hAnsi="宋体"/>
                <w:szCs w:val="21"/>
              </w:rPr>
              <w:t>9</w:t>
            </w:r>
            <w:r>
              <w:rPr>
                <w:rFonts w:ascii="宋体" w:hAnsi="宋体" w:hint="eastAsia"/>
                <w:szCs w:val="21"/>
              </w:rPr>
              <w:t>.5</w:t>
            </w:r>
          </w:p>
        </w:tc>
        <w:tc>
          <w:tcPr>
            <w:tcW w:w="1986" w:type="dxa"/>
            <w:vAlign w:val="center"/>
          </w:tcPr>
          <w:p w:rsidR="00D735BD" w:rsidRDefault="00F76E68">
            <w:pPr>
              <w:spacing w:line="260" w:lineRule="exact"/>
              <w:jc w:val="center"/>
              <w:rPr>
                <w:rFonts w:ascii="宋体" w:cs="宋体"/>
                <w:szCs w:val="21"/>
              </w:rPr>
            </w:pPr>
            <w:r>
              <w:rPr>
                <w:rFonts w:ascii="宋体" w:hAnsi="宋体"/>
                <w:szCs w:val="21"/>
              </w:rPr>
              <w:t>GB/T 6920-1986</w:t>
            </w:r>
          </w:p>
        </w:tc>
        <w:tc>
          <w:tcPr>
            <w:tcW w:w="2133" w:type="dxa"/>
            <w:vAlign w:val="center"/>
          </w:tcPr>
          <w:p w:rsidR="00D735BD" w:rsidRDefault="00F76E68">
            <w:pPr>
              <w:spacing w:line="260" w:lineRule="exact"/>
              <w:jc w:val="center"/>
              <w:rPr>
                <w:rFonts w:ascii="宋体"/>
                <w:color w:val="FF0000"/>
                <w:szCs w:val="21"/>
              </w:rPr>
            </w:pPr>
            <w:r>
              <w:rPr>
                <w:rFonts w:ascii="宋体" w:hAnsi="宋体" w:hint="eastAsia"/>
                <w:szCs w:val="21"/>
              </w:rPr>
              <w:t>玻璃电极</w:t>
            </w:r>
          </w:p>
        </w:tc>
        <w:tc>
          <w:tcPr>
            <w:tcW w:w="1694" w:type="dxa"/>
            <w:vMerge w:val="restart"/>
            <w:vAlign w:val="center"/>
          </w:tcPr>
          <w:p w:rsidR="00D735BD" w:rsidRDefault="00F76E68">
            <w:pPr>
              <w:spacing w:line="320" w:lineRule="exact"/>
              <w:jc w:val="center"/>
              <w:rPr>
                <w:rFonts w:ascii="宋体"/>
                <w:szCs w:val="21"/>
              </w:rPr>
            </w:pPr>
            <w:r>
              <w:rPr>
                <w:rFonts w:ascii="宋体" w:hAnsi="宋体" w:hint="eastAsia"/>
                <w:szCs w:val="21"/>
              </w:rPr>
              <w:t>山东三益环境测试分析有限公司检测</w:t>
            </w:r>
          </w:p>
        </w:tc>
      </w:tr>
      <w:tr w:rsidR="00D735BD">
        <w:trPr>
          <w:trHeight w:val="397"/>
        </w:trPr>
        <w:tc>
          <w:tcPr>
            <w:tcW w:w="783" w:type="dxa"/>
            <w:vMerge/>
            <w:vAlign w:val="center"/>
          </w:tcPr>
          <w:p w:rsidR="00D735BD" w:rsidRDefault="00D735BD">
            <w:pPr>
              <w:spacing w:line="320" w:lineRule="exact"/>
              <w:jc w:val="center"/>
              <w:rPr>
                <w:sz w:val="24"/>
              </w:rPr>
            </w:pPr>
          </w:p>
        </w:tc>
        <w:tc>
          <w:tcPr>
            <w:tcW w:w="1312" w:type="dxa"/>
            <w:vAlign w:val="center"/>
          </w:tcPr>
          <w:p w:rsidR="00D735BD" w:rsidRDefault="00F76E68">
            <w:pPr>
              <w:autoSpaceDN w:val="0"/>
              <w:jc w:val="center"/>
              <w:textAlignment w:val="center"/>
              <w:rPr>
                <w:rFonts w:ascii="宋体"/>
                <w:color w:val="000000"/>
                <w:szCs w:val="21"/>
              </w:rPr>
            </w:pPr>
            <w:r>
              <w:rPr>
                <w:rFonts w:ascii="宋体" w:hAnsi="宋体" w:hint="eastAsia"/>
                <w:szCs w:val="21"/>
              </w:rPr>
              <w:t>悬浮物</w:t>
            </w:r>
          </w:p>
        </w:tc>
        <w:tc>
          <w:tcPr>
            <w:tcW w:w="1276" w:type="dxa"/>
            <w:vMerge/>
            <w:vAlign w:val="center"/>
          </w:tcPr>
          <w:p w:rsidR="00D735BD" w:rsidRDefault="00D735BD">
            <w:pPr>
              <w:spacing w:line="320" w:lineRule="exact"/>
              <w:jc w:val="center"/>
              <w:rPr>
                <w:rFonts w:ascii="宋体"/>
                <w:szCs w:val="21"/>
              </w:rPr>
            </w:pPr>
          </w:p>
        </w:tc>
        <w:tc>
          <w:tcPr>
            <w:tcW w:w="1276" w:type="dxa"/>
            <w:vMerge/>
            <w:vAlign w:val="center"/>
          </w:tcPr>
          <w:p w:rsidR="00D735BD" w:rsidRDefault="00D735BD">
            <w:pPr>
              <w:spacing w:line="320" w:lineRule="exact"/>
              <w:jc w:val="center"/>
              <w:rPr>
                <w:rFonts w:ascii="宋体"/>
                <w:szCs w:val="21"/>
              </w:rPr>
            </w:pPr>
          </w:p>
        </w:tc>
        <w:tc>
          <w:tcPr>
            <w:tcW w:w="2549" w:type="dxa"/>
            <w:vMerge/>
            <w:vAlign w:val="center"/>
          </w:tcPr>
          <w:p w:rsidR="00D735BD" w:rsidRDefault="00D735BD">
            <w:pPr>
              <w:spacing w:line="320" w:lineRule="exact"/>
              <w:jc w:val="center"/>
              <w:rPr>
                <w:rFonts w:ascii="宋体"/>
                <w:szCs w:val="21"/>
              </w:rPr>
            </w:pPr>
          </w:p>
        </w:tc>
        <w:tc>
          <w:tcPr>
            <w:tcW w:w="1134" w:type="dxa"/>
            <w:vAlign w:val="center"/>
          </w:tcPr>
          <w:p w:rsidR="00D735BD" w:rsidRDefault="00F76E68">
            <w:pPr>
              <w:spacing w:line="320" w:lineRule="exact"/>
              <w:jc w:val="center"/>
              <w:rPr>
                <w:rFonts w:ascii="宋体" w:hAnsi="宋体"/>
                <w:szCs w:val="21"/>
              </w:rPr>
            </w:pPr>
            <w:r>
              <w:rPr>
                <w:rFonts w:ascii="宋体" w:hAnsi="宋体" w:hint="eastAsia"/>
                <w:szCs w:val="21"/>
              </w:rPr>
              <w:t>400㎎/L</w:t>
            </w:r>
          </w:p>
        </w:tc>
        <w:tc>
          <w:tcPr>
            <w:tcW w:w="1986" w:type="dxa"/>
            <w:vAlign w:val="center"/>
          </w:tcPr>
          <w:p w:rsidR="00D735BD" w:rsidRDefault="00F76E68">
            <w:pPr>
              <w:jc w:val="center"/>
              <w:rPr>
                <w:rFonts w:ascii="宋体" w:cs="宋体"/>
                <w:szCs w:val="21"/>
              </w:rPr>
            </w:pPr>
            <w:r>
              <w:rPr>
                <w:rFonts w:ascii="宋体" w:hAnsi="宋体"/>
                <w:szCs w:val="21"/>
              </w:rPr>
              <w:t>GB/T 11901-1989</w:t>
            </w:r>
          </w:p>
        </w:tc>
        <w:tc>
          <w:tcPr>
            <w:tcW w:w="2133" w:type="dxa"/>
            <w:vAlign w:val="center"/>
          </w:tcPr>
          <w:p w:rsidR="00D735BD" w:rsidRDefault="00F76E68">
            <w:pPr>
              <w:jc w:val="center"/>
              <w:rPr>
                <w:rFonts w:ascii="宋体" w:cs="宋体"/>
                <w:szCs w:val="21"/>
              </w:rPr>
            </w:pPr>
            <w:r>
              <w:rPr>
                <w:rFonts w:ascii="宋体" w:hAnsi="宋体" w:hint="eastAsia"/>
                <w:szCs w:val="21"/>
              </w:rPr>
              <w:t>电子分析天平</w:t>
            </w:r>
          </w:p>
        </w:tc>
        <w:tc>
          <w:tcPr>
            <w:tcW w:w="1694" w:type="dxa"/>
            <w:vMerge/>
            <w:vAlign w:val="center"/>
          </w:tcPr>
          <w:p w:rsidR="00D735BD" w:rsidRDefault="00D735BD">
            <w:pPr>
              <w:spacing w:line="320" w:lineRule="exact"/>
              <w:jc w:val="center"/>
              <w:rPr>
                <w:rFonts w:ascii="宋体"/>
                <w:szCs w:val="21"/>
              </w:rPr>
            </w:pPr>
          </w:p>
        </w:tc>
      </w:tr>
      <w:tr w:rsidR="00D735BD">
        <w:trPr>
          <w:trHeight w:val="397"/>
        </w:trPr>
        <w:tc>
          <w:tcPr>
            <w:tcW w:w="783" w:type="dxa"/>
            <w:vMerge/>
            <w:vAlign w:val="center"/>
          </w:tcPr>
          <w:p w:rsidR="00D735BD" w:rsidRDefault="00D735BD">
            <w:pPr>
              <w:spacing w:line="320" w:lineRule="exact"/>
              <w:jc w:val="center"/>
              <w:rPr>
                <w:sz w:val="24"/>
              </w:rPr>
            </w:pPr>
          </w:p>
        </w:tc>
        <w:tc>
          <w:tcPr>
            <w:tcW w:w="1312" w:type="dxa"/>
            <w:vAlign w:val="center"/>
          </w:tcPr>
          <w:p w:rsidR="00D735BD" w:rsidRDefault="00F76E68">
            <w:pPr>
              <w:autoSpaceDN w:val="0"/>
              <w:jc w:val="center"/>
              <w:textAlignment w:val="center"/>
              <w:rPr>
                <w:rFonts w:ascii="宋体" w:hAnsi="宋体"/>
                <w:szCs w:val="21"/>
              </w:rPr>
            </w:pPr>
            <w:r>
              <w:rPr>
                <w:rFonts w:ascii="宋体" w:hAnsi="宋体" w:hint="eastAsia"/>
                <w:szCs w:val="21"/>
              </w:rPr>
              <w:t>挥发酚</w:t>
            </w:r>
          </w:p>
        </w:tc>
        <w:tc>
          <w:tcPr>
            <w:tcW w:w="1276" w:type="dxa"/>
            <w:vMerge/>
            <w:vAlign w:val="center"/>
          </w:tcPr>
          <w:p w:rsidR="00D735BD" w:rsidRDefault="00D735BD">
            <w:pPr>
              <w:spacing w:line="320" w:lineRule="exact"/>
              <w:jc w:val="center"/>
              <w:rPr>
                <w:rFonts w:ascii="宋体"/>
                <w:szCs w:val="21"/>
              </w:rPr>
            </w:pPr>
          </w:p>
        </w:tc>
        <w:tc>
          <w:tcPr>
            <w:tcW w:w="1276" w:type="dxa"/>
            <w:vMerge/>
            <w:vAlign w:val="center"/>
          </w:tcPr>
          <w:p w:rsidR="00D735BD" w:rsidRDefault="00D735BD">
            <w:pPr>
              <w:spacing w:line="320" w:lineRule="exact"/>
              <w:jc w:val="center"/>
              <w:rPr>
                <w:rFonts w:ascii="宋体"/>
                <w:szCs w:val="21"/>
              </w:rPr>
            </w:pPr>
          </w:p>
        </w:tc>
        <w:tc>
          <w:tcPr>
            <w:tcW w:w="2549" w:type="dxa"/>
            <w:vMerge/>
            <w:vAlign w:val="center"/>
          </w:tcPr>
          <w:p w:rsidR="00D735BD" w:rsidRDefault="00D735BD">
            <w:pPr>
              <w:spacing w:line="320" w:lineRule="exact"/>
              <w:jc w:val="center"/>
              <w:rPr>
                <w:rFonts w:ascii="宋体"/>
                <w:szCs w:val="21"/>
              </w:rPr>
            </w:pPr>
          </w:p>
        </w:tc>
        <w:tc>
          <w:tcPr>
            <w:tcW w:w="1134" w:type="dxa"/>
            <w:vAlign w:val="center"/>
          </w:tcPr>
          <w:p w:rsidR="00D735BD" w:rsidRDefault="00F76E68">
            <w:pPr>
              <w:spacing w:line="320" w:lineRule="exact"/>
              <w:jc w:val="center"/>
              <w:rPr>
                <w:rFonts w:ascii="宋体" w:hAnsi="宋体"/>
                <w:szCs w:val="21"/>
              </w:rPr>
            </w:pPr>
            <w:r>
              <w:rPr>
                <w:rFonts w:ascii="宋体" w:hAnsi="宋体" w:hint="eastAsia"/>
                <w:szCs w:val="21"/>
              </w:rPr>
              <w:t>1㎎/L</w:t>
            </w:r>
          </w:p>
        </w:tc>
        <w:tc>
          <w:tcPr>
            <w:tcW w:w="1986" w:type="dxa"/>
            <w:vAlign w:val="center"/>
          </w:tcPr>
          <w:p w:rsidR="00D735BD" w:rsidRDefault="00F76E68">
            <w:pPr>
              <w:jc w:val="center"/>
              <w:rPr>
                <w:rFonts w:ascii="宋体" w:hAnsi="宋体"/>
                <w:szCs w:val="21"/>
              </w:rPr>
            </w:pPr>
            <w:r>
              <w:rPr>
                <w:rFonts w:ascii="宋体" w:hAnsi="宋体" w:hint="eastAsia"/>
                <w:szCs w:val="21"/>
              </w:rPr>
              <w:t>HJ 503-2009</w:t>
            </w:r>
          </w:p>
        </w:tc>
        <w:tc>
          <w:tcPr>
            <w:tcW w:w="2133" w:type="dxa"/>
            <w:vAlign w:val="center"/>
          </w:tcPr>
          <w:p w:rsidR="00D735BD" w:rsidRDefault="00F76E68">
            <w:pPr>
              <w:jc w:val="center"/>
              <w:rPr>
                <w:rFonts w:ascii="宋体" w:hAnsi="宋体"/>
                <w:szCs w:val="21"/>
              </w:rPr>
            </w:pPr>
            <w:r>
              <w:rPr>
                <w:rFonts w:ascii="宋体" w:hAnsi="宋体"/>
                <w:szCs w:val="21"/>
              </w:rPr>
              <w:t>722N</w:t>
            </w:r>
            <w:r>
              <w:rPr>
                <w:rFonts w:ascii="宋体" w:hAnsi="宋体" w:hint="eastAsia"/>
                <w:szCs w:val="21"/>
              </w:rPr>
              <w:t>分光光度计</w:t>
            </w:r>
          </w:p>
        </w:tc>
        <w:tc>
          <w:tcPr>
            <w:tcW w:w="1694" w:type="dxa"/>
            <w:vMerge/>
            <w:vAlign w:val="center"/>
          </w:tcPr>
          <w:p w:rsidR="00D735BD" w:rsidRDefault="00D735BD">
            <w:pPr>
              <w:spacing w:line="320" w:lineRule="exact"/>
              <w:jc w:val="center"/>
              <w:rPr>
                <w:rFonts w:ascii="宋体"/>
                <w:szCs w:val="21"/>
              </w:rPr>
            </w:pPr>
          </w:p>
        </w:tc>
      </w:tr>
      <w:tr w:rsidR="00D735BD">
        <w:trPr>
          <w:trHeight w:val="397"/>
        </w:trPr>
        <w:tc>
          <w:tcPr>
            <w:tcW w:w="783" w:type="dxa"/>
            <w:vMerge/>
            <w:vAlign w:val="center"/>
          </w:tcPr>
          <w:p w:rsidR="00D735BD" w:rsidRDefault="00D735BD">
            <w:pPr>
              <w:spacing w:line="320" w:lineRule="exact"/>
              <w:jc w:val="center"/>
              <w:rPr>
                <w:sz w:val="24"/>
              </w:rPr>
            </w:pPr>
          </w:p>
        </w:tc>
        <w:tc>
          <w:tcPr>
            <w:tcW w:w="1312" w:type="dxa"/>
            <w:vAlign w:val="center"/>
          </w:tcPr>
          <w:p w:rsidR="00D735BD" w:rsidRDefault="00F76E68">
            <w:pPr>
              <w:autoSpaceDN w:val="0"/>
              <w:jc w:val="center"/>
              <w:textAlignment w:val="center"/>
              <w:rPr>
                <w:rFonts w:ascii="宋体" w:hAnsi="宋体"/>
                <w:szCs w:val="21"/>
              </w:rPr>
            </w:pPr>
            <w:r>
              <w:rPr>
                <w:rFonts w:ascii="宋体" w:hAnsi="宋体" w:hint="eastAsia"/>
                <w:szCs w:val="21"/>
              </w:rPr>
              <w:t>石油类</w:t>
            </w:r>
          </w:p>
        </w:tc>
        <w:tc>
          <w:tcPr>
            <w:tcW w:w="1276" w:type="dxa"/>
            <w:vMerge/>
            <w:vAlign w:val="center"/>
          </w:tcPr>
          <w:p w:rsidR="00D735BD" w:rsidRDefault="00D735BD">
            <w:pPr>
              <w:spacing w:line="320" w:lineRule="exact"/>
              <w:jc w:val="center"/>
              <w:rPr>
                <w:rFonts w:ascii="宋体"/>
                <w:szCs w:val="21"/>
              </w:rPr>
            </w:pPr>
          </w:p>
        </w:tc>
        <w:tc>
          <w:tcPr>
            <w:tcW w:w="1276" w:type="dxa"/>
            <w:vMerge/>
            <w:vAlign w:val="center"/>
          </w:tcPr>
          <w:p w:rsidR="00D735BD" w:rsidRDefault="00D735BD">
            <w:pPr>
              <w:spacing w:line="320" w:lineRule="exact"/>
              <w:jc w:val="center"/>
              <w:rPr>
                <w:rFonts w:ascii="宋体"/>
                <w:szCs w:val="21"/>
              </w:rPr>
            </w:pPr>
          </w:p>
        </w:tc>
        <w:tc>
          <w:tcPr>
            <w:tcW w:w="2549" w:type="dxa"/>
            <w:vMerge/>
            <w:vAlign w:val="center"/>
          </w:tcPr>
          <w:p w:rsidR="00D735BD" w:rsidRDefault="00D735BD">
            <w:pPr>
              <w:spacing w:line="320" w:lineRule="exact"/>
              <w:jc w:val="center"/>
              <w:rPr>
                <w:rFonts w:ascii="宋体"/>
                <w:szCs w:val="21"/>
              </w:rPr>
            </w:pPr>
          </w:p>
        </w:tc>
        <w:tc>
          <w:tcPr>
            <w:tcW w:w="1134" w:type="dxa"/>
            <w:vAlign w:val="center"/>
          </w:tcPr>
          <w:p w:rsidR="00D735BD" w:rsidRDefault="00F76E68">
            <w:pPr>
              <w:spacing w:line="320" w:lineRule="exact"/>
              <w:jc w:val="center"/>
              <w:rPr>
                <w:rFonts w:ascii="宋体" w:hAnsi="宋体"/>
                <w:szCs w:val="21"/>
              </w:rPr>
            </w:pPr>
            <w:r>
              <w:rPr>
                <w:rFonts w:ascii="宋体" w:hAnsi="宋体" w:hint="eastAsia"/>
                <w:szCs w:val="21"/>
              </w:rPr>
              <w:t>20㎎/L</w:t>
            </w:r>
          </w:p>
        </w:tc>
        <w:tc>
          <w:tcPr>
            <w:tcW w:w="1986" w:type="dxa"/>
            <w:vAlign w:val="center"/>
          </w:tcPr>
          <w:p w:rsidR="00D735BD" w:rsidRDefault="00F76E68">
            <w:pPr>
              <w:jc w:val="center"/>
              <w:rPr>
                <w:rFonts w:ascii="宋体" w:hAnsi="宋体"/>
                <w:szCs w:val="21"/>
              </w:rPr>
            </w:pPr>
            <w:r>
              <w:rPr>
                <w:rFonts w:ascii="宋体" w:hAnsi="宋体"/>
                <w:szCs w:val="21"/>
              </w:rPr>
              <w:t>HJ 637-2012</w:t>
            </w:r>
          </w:p>
        </w:tc>
        <w:tc>
          <w:tcPr>
            <w:tcW w:w="2133" w:type="dxa"/>
            <w:vAlign w:val="center"/>
          </w:tcPr>
          <w:p w:rsidR="00D735BD" w:rsidRDefault="00F76E68">
            <w:pPr>
              <w:jc w:val="center"/>
              <w:rPr>
                <w:rFonts w:ascii="宋体" w:hAnsi="宋体"/>
                <w:szCs w:val="21"/>
              </w:rPr>
            </w:pPr>
            <w:r>
              <w:rPr>
                <w:rFonts w:ascii="宋体" w:hAnsi="宋体" w:hint="eastAsia"/>
                <w:szCs w:val="21"/>
              </w:rPr>
              <w:t>红外测油仪</w:t>
            </w:r>
          </w:p>
        </w:tc>
        <w:tc>
          <w:tcPr>
            <w:tcW w:w="1694" w:type="dxa"/>
            <w:vMerge/>
            <w:vAlign w:val="center"/>
          </w:tcPr>
          <w:p w:rsidR="00D735BD" w:rsidRDefault="00D735BD">
            <w:pPr>
              <w:spacing w:line="320" w:lineRule="exact"/>
              <w:jc w:val="center"/>
              <w:rPr>
                <w:rFonts w:ascii="宋体"/>
                <w:szCs w:val="21"/>
              </w:rPr>
            </w:pPr>
          </w:p>
        </w:tc>
      </w:tr>
      <w:tr w:rsidR="00D735BD">
        <w:trPr>
          <w:trHeight w:val="397"/>
        </w:trPr>
        <w:tc>
          <w:tcPr>
            <w:tcW w:w="783" w:type="dxa"/>
            <w:vMerge/>
            <w:vAlign w:val="center"/>
          </w:tcPr>
          <w:p w:rsidR="00D735BD" w:rsidRDefault="00D735BD">
            <w:pPr>
              <w:spacing w:line="320" w:lineRule="exact"/>
              <w:jc w:val="center"/>
              <w:rPr>
                <w:sz w:val="24"/>
              </w:rPr>
            </w:pPr>
          </w:p>
        </w:tc>
        <w:tc>
          <w:tcPr>
            <w:tcW w:w="1312" w:type="dxa"/>
            <w:vAlign w:val="center"/>
          </w:tcPr>
          <w:p w:rsidR="00D735BD" w:rsidRDefault="00F76E68">
            <w:pPr>
              <w:autoSpaceDN w:val="0"/>
              <w:jc w:val="center"/>
              <w:textAlignment w:val="center"/>
              <w:rPr>
                <w:rFonts w:ascii="宋体"/>
                <w:color w:val="000000"/>
                <w:szCs w:val="21"/>
              </w:rPr>
            </w:pPr>
            <w:r>
              <w:rPr>
                <w:rFonts w:ascii="宋体" w:hAnsi="宋体" w:hint="eastAsia"/>
                <w:szCs w:val="21"/>
              </w:rPr>
              <w:t>硫化物</w:t>
            </w:r>
          </w:p>
        </w:tc>
        <w:tc>
          <w:tcPr>
            <w:tcW w:w="1276" w:type="dxa"/>
            <w:vMerge/>
            <w:vAlign w:val="center"/>
          </w:tcPr>
          <w:p w:rsidR="00D735BD" w:rsidRDefault="00D735BD">
            <w:pPr>
              <w:spacing w:line="320" w:lineRule="exact"/>
              <w:jc w:val="center"/>
              <w:rPr>
                <w:rFonts w:ascii="宋体"/>
                <w:szCs w:val="21"/>
              </w:rPr>
            </w:pPr>
          </w:p>
        </w:tc>
        <w:tc>
          <w:tcPr>
            <w:tcW w:w="1276" w:type="dxa"/>
            <w:vMerge/>
            <w:vAlign w:val="center"/>
          </w:tcPr>
          <w:p w:rsidR="00D735BD" w:rsidRDefault="00D735BD">
            <w:pPr>
              <w:spacing w:line="320" w:lineRule="exact"/>
              <w:jc w:val="center"/>
              <w:rPr>
                <w:rFonts w:ascii="宋体"/>
                <w:szCs w:val="21"/>
              </w:rPr>
            </w:pPr>
          </w:p>
        </w:tc>
        <w:tc>
          <w:tcPr>
            <w:tcW w:w="2549" w:type="dxa"/>
            <w:vMerge/>
            <w:vAlign w:val="center"/>
          </w:tcPr>
          <w:p w:rsidR="00D735BD" w:rsidRDefault="00D735BD">
            <w:pPr>
              <w:spacing w:line="320" w:lineRule="exact"/>
              <w:jc w:val="center"/>
              <w:rPr>
                <w:rFonts w:ascii="宋体"/>
                <w:szCs w:val="21"/>
              </w:rPr>
            </w:pPr>
          </w:p>
        </w:tc>
        <w:tc>
          <w:tcPr>
            <w:tcW w:w="1134" w:type="dxa"/>
            <w:vAlign w:val="center"/>
          </w:tcPr>
          <w:p w:rsidR="00D735BD" w:rsidRDefault="00F76E68">
            <w:pPr>
              <w:spacing w:line="320" w:lineRule="exact"/>
              <w:jc w:val="center"/>
              <w:rPr>
                <w:rFonts w:ascii="宋体" w:hAnsi="宋体"/>
                <w:szCs w:val="21"/>
              </w:rPr>
            </w:pPr>
            <w:r>
              <w:rPr>
                <w:rFonts w:ascii="宋体" w:hAnsi="宋体"/>
                <w:szCs w:val="21"/>
              </w:rPr>
              <w:t>1.0</w:t>
            </w:r>
            <w:r>
              <w:rPr>
                <w:rFonts w:ascii="宋体" w:hAnsi="宋体" w:hint="eastAsia"/>
                <w:szCs w:val="21"/>
              </w:rPr>
              <w:t>㎎/L</w:t>
            </w:r>
          </w:p>
        </w:tc>
        <w:tc>
          <w:tcPr>
            <w:tcW w:w="1986" w:type="dxa"/>
            <w:vAlign w:val="center"/>
          </w:tcPr>
          <w:p w:rsidR="00D735BD" w:rsidRDefault="00F76E68">
            <w:pPr>
              <w:spacing w:line="260" w:lineRule="exact"/>
              <w:jc w:val="center"/>
              <w:rPr>
                <w:rFonts w:ascii="宋体" w:hAnsi="宋体" w:cs="宋体"/>
                <w:szCs w:val="21"/>
              </w:rPr>
            </w:pPr>
            <w:r>
              <w:rPr>
                <w:rFonts w:ascii="宋体" w:hAnsi="宋体" w:cs="宋体"/>
                <w:szCs w:val="21"/>
              </w:rPr>
              <w:t>GB/T 16489-1996</w:t>
            </w:r>
          </w:p>
        </w:tc>
        <w:tc>
          <w:tcPr>
            <w:tcW w:w="2133" w:type="dxa"/>
            <w:vAlign w:val="center"/>
          </w:tcPr>
          <w:p w:rsidR="00D735BD" w:rsidRDefault="00F76E68">
            <w:pPr>
              <w:spacing w:line="260" w:lineRule="exact"/>
              <w:jc w:val="center"/>
              <w:rPr>
                <w:rFonts w:ascii="宋体"/>
                <w:szCs w:val="21"/>
              </w:rPr>
            </w:pPr>
            <w:r>
              <w:rPr>
                <w:rFonts w:ascii="宋体" w:hAnsi="宋体"/>
                <w:szCs w:val="21"/>
              </w:rPr>
              <w:t>722N</w:t>
            </w:r>
            <w:r>
              <w:rPr>
                <w:rFonts w:ascii="宋体" w:hAnsi="宋体" w:hint="eastAsia"/>
                <w:szCs w:val="21"/>
              </w:rPr>
              <w:t>分光光度计</w:t>
            </w:r>
          </w:p>
        </w:tc>
        <w:tc>
          <w:tcPr>
            <w:tcW w:w="1694" w:type="dxa"/>
            <w:vMerge/>
            <w:vAlign w:val="center"/>
          </w:tcPr>
          <w:p w:rsidR="00D735BD" w:rsidRDefault="00D735BD">
            <w:pPr>
              <w:spacing w:line="320" w:lineRule="exact"/>
              <w:jc w:val="center"/>
              <w:rPr>
                <w:rFonts w:ascii="宋体"/>
                <w:sz w:val="24"/>
              </w:rPr>
            </w:pPr>
          </w:p>
        </w:tc>
      </w:tr>
      <w:tr w:rsidR="00D735BD">
        <w:trPr>
          <w:trHeight w:val="397"/>
        </w:trPr>
        <w:tc>
          <w:tcPr>
            <w:tcW w:w="783" w:type="dxa"/>
            <w:vMerge/>
            <w:vAlign w:val="center"/>
          </w:tcPr>
          <w:p w:rsidR="00D735BD" w:rsidRDefault="00D735BD">
            <w:pPr>
              <w:spacing w:line="320" w:lineRule="exact"/>
              <w:jc w:val="center"/>
              <w:rPr>
                <w:sz w:val="24"/>
              </w:rPr>
            </w:pPr>
          </w:p>
        </w:tc>
        <w:tc>
          <w:tcPr>
            <w:tcW w:w="1312" w:type="dxa"/>
            <w:vAlign w:val="center"/>
          </w:tcPr>
          <w:p w:rsidR="00D735BD" w:rsidRDefault="00F76E68">
            <w:pPr>
              <w:autoSpaceDN w:val="0"/>
              <w:jc w:val="center"/>
              <w:textAlignment w:val="center"/>
              <w:rPr>
                <w:rFonts w:ascii="宋体"/>
                <w:color w:val="000000"/>
                <w:sz w:val="24"/>
              </w:rPr>
            </w:pPr>
            <w:r>
              <w:rPr>
                <w:rFonts w:ascii="宋体" w:hAnsi="宋体" w:hint="eastAsia"/>
                <w:szCs w:val="21"/>
              </w:rPr>
              <w:t>总氰化物</w:t>
            </w:r>
          </w:p>
        </w:tc>
        <w:tc>
          <w:tcPr>
            <w:tcW w:w="1276" w:type="dxa"/>
            <w:vMerge/>
            <w:vAlign w:val="center"/>
          </w:tcPr>
          <w:p w:rsidR="00D735BD" w:rsidRDefault="00D735BD">
            <w:pPr>
              <w:spacing w:line="320" w:lineRule="exact"/>
              <w:jc w:val="center"/>
              <w:rPr>
                <w:rFonts w:ascii="宋体"/>
                <w:sz w:val="24"/>
              </w:rPr>
            </w:pPr>
          </w:p>
        </w:tc>
        <w:tc>
          <w:tcPr>
            <w:tcW w:w="1276" w:type="dxa"/>
            <w:vMerge/>
            <w:vAlign w:val="center"/>
          </w:tcPr>
          <w:p w:rsidR="00D735BD" w:rsidRDefault="00D735BD">
            <w:pPr>
              <w:spacing w:line="320" w:lineRule="exact"/>
              <w:jc w:val="center"/>
              <w:rPr>
                <w:rFonts w:ascii="宋体"/>
                <w:sz w:val="24"/>
              </w:rPr>
            </w:pPr>
          </w:p>
        </w:tc>
        <w:tc>
          <w:tcPr>
            <w:tcW w:w="2549" w:type="dxa"/>
            <w:vMerge/>
            <w:vAlign w:val="center"/>
          </w:tcPr>
          <w:p w:rsidR="00D735BD" w:rsidRDefault="00D735BD">
            <w:pPr>
              <w:spacing w:line="320" w:lineRule="exact"/>
              <w:jc w:val="center"/>
              <w:rPr>
                <w:rFonts w:ascii="宋体"/>
                <w:sz w:val="24"/>
              </w:rPr>
            </w:pPr>
          </w:p>
        </w:tc>
        <w:tc>
          <w:tcPr>
            <w:tcW w:w="1134" w:type="dxa"/>
            <w:vAlign w:val="center"/>
          </w:tcPr>
          <w:p w:rsidR="00D735BD" w:rsidRDefault="00F76E68">
            <w:pPr>
              <w:spacing w:line="320" w:lineRule="exact"/>
              <w:jc w:val="center"/>
              <w:rPr>
                <w:rFonts w:ascii="宋体" w:hAnsi="宋体"/>
                <w:szCs w:val="21"/>
              </w:rPr>
            </w:pPr>
            <w:r>
              <w:rPr>
                <w:rFonts w:ascii="宋体" w:hAnsi="宋体" w:hint="eastAsia"/>
                <w:szCs w:val="21"/>
              </w:rPr>
              <w:t>0.5㎎/L</w:t>
            </w:r>
          </w:p>
        </w:tc>
        <w:tc>
          <w:tcPr>
            <w:tcW w:w="1986" w:type="dxa"/>
            <w:vAlign w:val="center"/>
          </w:tcPr>
          <w:p w:rsidR="00D735BD" w:rsidRDefault="00F76E68">
            <w:pPr>
              <w:jc w:val="center"/>
              <w:rPr>
                <w:rFonts w:ascii="宋体"/>
                <w:szCs w:val="21"/>
              </w:rPr>
            </w:pPr>
            <w:r>
              <w:rPr>
                <w:rFonts w:ascii="宋体" w:hAnsi="宋体"/>
                <w:szCs w:val="21"/>
              </w:rPr>
              <w:t>HJ 484-2009</w:t>
            </w:r>
          </w:p>
        </w:tc>
        <w:tc>
          <w:tcPr>
            <w:tcW w:w="2133" w:type="dxa"/>
            <w:vAlign w:val="center"/>
          </w:tcPr>
          <w:p w:rsidR="00D735BD" w:rsidRDefault="00F76E68">
            <w:pPr>
              <w:jc w:val="center"/>
              <w:rPr>
                <w:rFonts w:ascii="宋体"/>
                <w:szCs w:val="21"/>
              </w:rPr>
            </w:pPr>
            <w:r>
              <w:rPr>
                <w:rFonts w:ascii="宋体" w:hAnsi="宋体"/>
                <w:szCs w:val="21"/>
              </w:rPr>
              <w:t>722N</w:t>
            </w:r>
            <w:r>
              <w:rPr>
                <w:rFonts w:ascii="宋体" w:hAnsi="宋体" w:hint="eastAsia"/>
                <w:szCs w:val="21"/>
              </w:rPr>
              <w:t>分光光度计</w:t>
            </w:r>
          </w:p>
        </w:tc>
        <w:tc>
          <w:tcPr>
            <w:tcW w:w="1694" w:type="dxa"/>
            <w:vMerge/>
            <w:vAlign w:val="center"/>
          </w:tcPr>
          <w:p w:rsidR="00D735BD" w:rsidRDefault="00D735BD">
            <w:pPr>
              <w:spacing w:line="320" w:lineRule="exact"/>
              <w:jc w:val="center"/>
              <w:rPr>
                <w:rFonts w:ascii="宋体"/>
                <w:sz w:val="24"/>
              </w:rPr>
            </w:pPr>
          </w:p>
        </w:tc>
      </w:tr>
      <w:tr w:rsidR="00D735BD">
        <w:trPr>
          <w:trHeight w:val="397"/>
        </w:trPr>
        <w:tc>
          <w:tcPr>
            <w:tcW w:w="783" w:type="dxa"/>
            <w:vMerge/>
            <w:vAlign w:val="center"/>
          </w:tcPr>
          <w:p w:rsidR="00D735BD" w:rsidRDefault="00D735BD">
            <w:pPr>
              <w:spacing w:line="320" w:lineRule="exact"/>
              <w:jc w:val="center"/>
              <w:rPr>
                <w:sz w:val="24"/>
              </w:rPr>
            </w:pPr>
          </w:p>
        </w:tc>
        <w:tc>
          <w:tcPr>
            <w:tcW w:w="1312" w:type="dxa"/>
            <w:vAlign w:val="center"/>
          </w:tcPr>
          <w:p w:rsidR="00D735BD" w:rsidRDefault="00F76E68">
            <w:pPr>
              <w:autoSpaceDN w:val="0"/>
              <w:jc w:val="center"/>
              <w:textAlignment w:val="center"/>
              <w:rPr>
                <w:rFonts w:ascii="宋体" w:hAnsi="宋体"/>
                <w:szCs w:val="21"/>
              </w:rPr>
            </w:pPr>
            <w:r>
              <w:rPr>
                <w:rFonts w:ascii="宋体" w:hAnsi="宋体" w:hint="eastAsia"/>
                <w:szCs w:val="21"/>
              </w:rPr>
              <w:t>硫酸盐</w:t>
            </w:r>
          </w:p>
        </w:tc>
        <w:tc>
          <w:tcPr>
            <w:tcW w:w="1276" w:type="dxa"/>
            <w:vMerge/>
            <w:vAlign w:val="center"/>
          </w:tcPr>
          <w:p w:rsidR="00D735BD" w:rsidRDefault="00D735BD">
            <w:pPr>
              <w:spacing w:line="320" w:lineRule="exact"/>
              <w:jc w:val="center"/>
              <w:rPr>
                <w:rFonts w:ascii="宋体"/>
                <w:sz w:val="24"/>
              </w:rPr>
            </w:pPr>
          </w:p>
        </w:tc>
        <w:tc>
          <w:tcPr>
            <w:tcW w:w="1276" w:type="dxa"/>
            <w:vMerge/>
            <w:vAlign w:val="center"/>
          </w:tcPr>
          <w:p w:rsidR="00D735BD" w:rsidRDefault="00D735BD">
            <w:pPr>
              <w:spacing w:line="320" w:lineRule="exact"/>
              <w:jc w:val="center"/>
              <w:rPr>
                <w:rFonts w:ascii="宋体"/>
                <w:sz w:val="24"/>
              </w:rPr>
            </w:pPr>
          </w:p>
        </w:tc>
        <w:tc>
          <w:tcPr>
            <w:tcW w:w="2549" w:type="dxa"/>
            <w:vMerge/>
            <w:vAlign w:val="center"/>
          </w:tcPr>
          <w:p w:rsidR="00D735BD" w:rsidRDefault="00D735BD">
            <w:pPr>
              <w:spacing w:line="320" w:lineRule="exact"/>
              <w:jc w:val="center"/>
              <w:rPr>
                <w:rFonts w:ascii="宋体"/>
                <w:sz w:val="24"/>
              </w:rPr>
            </w:pPr>
          </w:p>
        </w:tc>
        <w:tc>
          <w:tcPr>
            <w:tcW w:w="1134" w:type="dxa"/>
            <w:vAlign w:val="center"/>
          </w:tcPr>
          <w:p w:rsidR="00D735BD" w:rsidRDefault="00F76E68">
            <w:pPr>
              <w:spacing w:line="320" w:lineRule="exact"/>
              <w:jc w:val="center"/>
              <w:rPr>
                <w:rFonts w:ascii="宋体" w:hAnsi="宋体"/>
                <w:szCs w:val="21"/>
              </w:rPr>
            </w:pPr>
            <w:r>
              <w:rPr>
                <w:rFonts w:ascii="宋体" w:hAnsi="宋体" w:hint="eastAsia"/>
                <w:szCs w:val="21"/>
              </w:rPr>
              <w:t>600㎎/L</w:t>
            </w:r>
          </w:p>
        </w:tc>
        <w:tc>
          <w:tcPr>
            <w:tcW w:w="1986" w:type="dxa"/>
            <w:vAlign w:val="center"/>
          </w:tcPr>
          <w:p w:rsidR="00D735BD" w:rsidRDefault="00F76E68">
            <w:pPr>
              <w:jc w:val="center"/>
              <w:rPr>
                <w:rFonts w:ascii="宋体" w:hAnsi="宋体"/>
                <w:szCs w:val="21"/>
              </w:rPr>
            </w:pPr>
            <w:r>
              <w:rPr>
                <w:rFonts w:ascii="宋体" w:hAnsi="宋体" w:hint="eastAsia"/>
                <w:szCs w:val="21"/>
              </w:rPr>
              <w:t>HJ/T 84-2001</w:t>
            </w:r>
          </w:p>
        </w:tc>
        <w:tc>
          <w:tcPr>
            <w:tcW w:w="2133" w:type="dxa"/>
            <w:vAlign w:val="center"/>
          </w:tcPr>
          <w:p w:rsidR="00D735BD" w:rsidRDefault="00F76E68">
            <w:pPr>
              <w:jc w:val="center"/>
              <w:rPr>
                <w:rFonts w:ascii="宋体" w:hAnsi="宋体"/>
                <w:szCs w:val="21"/>
              </w:rPr>
            </w:pPr>
            <w:r>
              <w:rPr>
                <w:rFonts w:ascii="宋体" w:hAnsi="宋体" w:hint="eastAsia"/>
                <w:szCs w:val="21"/>
              </w:rPr>
              <w:t>离子色谱仪</w:t>
            </w:r>
          </w:p>
        </w:tc>
        <w:tc>
          <w:tcPr>
            <w:tcW w:w="1694" w:type="dxa"/>
            <w:vMerge/>
            <w:vAlign w:val="center"/>
          </w:tcPr>
          <w:p w:rsidR="00D735BD" w:rsidRDefault="00D735BD">
            <w:pPr>
              <w:spacing w:line="320" w:lineRule="exact"/>
              <w:jc w:val="center"/>
              <w:rPr>
                <w:rFonts w:ascii="宋体"/>
                <w:sz w:val="24"/>
              </w:rPr>
            </w:pPr>
          </w:p>
        </w:tc>
      </w:tr>
      <w:tr w:rsidR="00D735BD">
        <w:trPr>
          <w:trHeight w:val="397"/>
        </w:trPr>
        <w:tc>
          <w:tcPr>
            <w:tcW w:w="783" w:type="dxa"/>
            <w:vMerge/>
            <w:vAlign w:val="center"/>
          </w:tcPr>
          <w:p w:rsidR="00D735BD" w:rsidRDefault="00D735BD">
            <w:pPr>
              <w:spacing w:line="320" w:lineRule="exact"/>
              <w:jc w:val="center"/>
              <w:rPr>
                <w:sz w:val="24"/>
              </w:rPr>
            </w:pPr>
          </w:p>
        </w:tc>
        <w:tc>
          <w:tcPr>
            <w:tcW w:w="1312" w:type="dxa"/>
            <w:vAlign w:val="center"/>
          </w:tcPr>
          <w:p w:rsidR="00D735BD" w:rsidRDefault="00F76E68">
            <w:pPr>
              <w:autoSpaceDN w:val="0"/>
              <w:jc w:val="center"/>
              <w:textAlignment w:val="center"/>
              <w:rPr>
                <w:rFonts w:ascii="宋体" w:hAnsi="宋体"/>
                <w:szCs w:val="21"/>
              </w:rPr>
            </w:pPr>
            <w:r>
              <w:rPr>
                <w:rFonts w:ascii="宋体" w:hAnsi="宋体" w:hint="eastAsia"/>
                <w:szCs w:val="21"/>
              </w:rPr>
              <w:t>生化需氧量</w:t>
            </w:r>
          </w:p>
        </w:tc>
        <w:tc>
          <w:tcPr>
            <w:tcW w:w="1276" w:type="dxa"/>
            <w:vMerge/>
            <w:vAlign w:val="center"/>
          </w:tcPr>
          <w:p w:rsidR="00D735BD" w:rsidRDefault="00D735BD">
            <w:pPr>
              <w:spacing w:line="320" w:lineRule="exact"/>
              <w:jc w:val="center"/>
              <w:rPr>
                <w:rFonts w:ascii="宋体"/>
                <w:sz w:val="24"/>
              </w:rPr>
            </w:pPr>
          </w:p>
        </w:tc>
        <w:tc>
          <w:tcPr>
            <w:tcW w:w="1276" w:type="dxa"/>
            <w:vMerge/>
            <w:vAlign w:val="center"/>
          </w:tcPr>
          <w:p w:rsidR="00D735BD" w:rsidRDefault="00D735BD">
            <w:pPr>
              <w:spacing w:line="320" w:lineRule="exact"/>
              <w:jc w:val="center"/>
              <w:rPr>
                <w:rFonts w:ascii="宋体"/>
                <w:sz w:val="24"/>
              </w:rPr>
            </w:pPr>
          </w:p>
        </w:tc>
        <w:tc>
          <w:tcPr>
            <w:tcW w:w="2549" w:type="dxa"/>
            <w:vMerge/>
            <w:vAlign w:val="center"/>
          </w:tcPr>
          <w:p w:rsidR="00D735BD" w:rsidRDefault="00D735BD">
            <w:pPr>
              <w:spacing w:line="320" w:lineRule="exact"/>
              <w:jc w:val="center"/>
              <w:rPr>
                <w:rFonts w:ascii="宋体"/>
                <w:sz w:val="24"/>
              </w:rPr>
            </w:pPr>
          </w:p>
        </w:tc>
        <w:tc>
          <w:tcPr>
            <w:tcW w:w="1134" w:type="dxa"/>
            <w:vAlign w:val="center"/>
          </w:tcPr>
          <w:p w:rsidR="00D735BD" w:rsidRDefault="00F76E68">
            <w:pPr>
              <w:spacing w:line="320" w:lineRule="exact"/>
              <w:jc w:val="center"/>
              <w:rPr>
                <w:rFonts w:ascii="宋体" w:hAnsi="宋体"/>
                <w:szCs w:val="21"/>
              </w:rPr>
            </w:pPr>
            <w:r>
              <w:rPr>
                <w:rFonts w:ascii="宋体" w:hAnsi="宋体" w:hint="eastAsia"/>
                <w:szCs w:val="21"/>
              </w:rPr>
              <w:t>350㎎/L</w:t>
            </w:r>
          </w:p>
        </w:tc>
        <w:tc>
          <w:tcPr>
            <w:tcW w:w="1986" w:type="dxa"/>
            <w:vAlign w:val="center"/>
          </w:tcPr>
          <w:p w:rsidR="00D735BD" w:rsidRDefault="00F76E68">
            <w:pPr>
              <w:spacing w:line="280" w:lineRule="exact"/>
              <w:jc w:val="center"/>
              <w:rPr>
                <w:rFonts w:ascii="宋体" w:hAnsi="宋体"/>
                <w:szCs w:val="21"/>
              </w:rPr>
            </w:pPr>
            <w:r>
              <w:rPr>
                <w:rFonts w:ascii="宋体" w:hAnsi="宋体" w:hint="eastAsia"/>
                <w:szCs w:val="21"/>
              </w:rPr>
              <w:t>HJ 505-2009</w:t>
            </w:r>
          </w:p>
        </w:tc>
        <w:tc>
          <w:tcPr>
            <w:tcW w:w="2133" w:type="dxa"/>
            <w:vAlign w:val="center"/>
          </w:tcPr>
          <w:p w:rsidR="00D735BD" w:rsidRDefault="00F76E68">
            <w:pPr>
              <w:jc w:val="center"/>
              <w:rPr>
                <w:rFonts w:ascii="宋体" w:hAnsi="宋体"/>
                <w:szCs w:val="21"/>
              </w:rPr>
            </w:pPr>
            <w:r>
              <w:rPr>
                <w:rFonts w:ascii="宋体" w:hAnsi="宋体" w:hint="eastAsia"/>
                <w:szCs w:val="21"/>
              </w:rPr>
              <w:t>生化培养箱</w:t>
            </w:r>
          </w:p>
        </w:tc>
        <w:tc>
          <w:tcPr>
            <w:tcW w:w="1694" w:type="dxa"/>
            <w:vMerge/>
            <w:vAlign w:val="center"/>
          </w:tcPr>
          <w:p w:rsidR="00D735BD" w:rsidRDefault="00D735BD">
            <w:pPr>
              <w:spacing w:line="320" w:lineRule="exact"/>
              <w:jc w:val="center"/>
              <w:rPr>
                <w:rFonts w:ascii="宋体"/>
                <w:sz w:val="24"/>
              </w:rPr>
            </w:pPr>
          </w:p>
        </w:tc>
      </w:tr>
      <w:tr w:rsidR="00D735BD">
        <w:trPr>
          <w:trHeight w:val="397"/>
        </w:trPr>
        <w:tc>
          <w:tcPr>
            <w:tcW w:w="783" w:type="dxa"/>
            <w:vMerge/>
            <w:vAlign w:val="center"/>
          </w:tcPr>
          <w:p w:rsidR="00D735BD" w:rsidRDefault="00D735BD">
            <w:pPr>
              <w:spacing w:line="320" w:lineRule="exact"/>
              <w:jc w:val="center"/>
              <w:rPr>
                <w:sz w:val="24"/>
              </w:rPr>
            </w:pPr>
          </w:p>
        </w:tc>
        <w:tc>
          <w:tcPr>
            <w:tcW w:w="1312" w:type="dxa"/>
            <w:vAlign w:val="center"/>
          </w:tcPr>
          <w:p w:rsidR="00D735BD" w:rsidRDefault="00F76E68">
            <w:pPr>
              <w:autoSpaceDN w:val="0"/>
              <w:jc w:val="center"/>
              <w:textAlignment w:val="center"/>
              <w:rPr>
                <w:rFonts w:ascii="宋体"/>
                <w:sz w:val="24"/>
              </w:rPr>
            </w:pPr>
            <w:r>
              <w:rPr>
                <w:rFonts w:ascii="宋体" w:hint="eastAsia"/>
                <w:sz w:val="24"/>
              </w:rPr>
              <w:t>COD</w:t>
            </w:r>
          </w:p>
        </w:tc>
        <w:tc>
          <w:tcPr>
            <w:tcW w:w="1276" w:type="dxa"/>
            <w:vMerge w:val="restart"/>
            <w:vAlign w:val="center"/>
          </w:tcPr>
          <w:p w:rsidR="00D735BD" w:rsidRDefault="00F76E68">
            <w:pPr>
              <w:spacing w:line="320" w:lineRule="exact"/>
              <w:jc w:val="center"/>
              <w:rPr>
                <w:rFonts w:ascii="宋体" w:hAnsi="宋体"/>
                <w:szCs w:val="21"/>
              </w:rPr>
            </w:pPr>
            <w:r>
              <w:rPr>
                <w:rFonts w:ascii="宋体" w:hAnsi="宋体" w:hint="eastAsia"/>
                <w:szCs w:val="21"/>
              </w:rPr>
              <w:t>废水总排口</w:t>
            </w:r>
          </w:p>
        </w:tc>
        <w:tc>
          <w:tcPr>
            <w:tcW w:w="1276" w:type="dxa"/>
            <w:vMerge w:val="restart"/>
            <w:vAlign w:val="center"/>
          </w:tcPr>
          <w:p w:rsidR="00D735BD" w:rsidRDefault="00F76E68">
            <w:pPr>
              <w:spacing w:line="320" w:lineRule="exact"/>
              <w:jc w:val="center"/>
              <w:rPr>
                <w:rFonts w:ascii="宋体" w:hAnsi="宋体"/>
                <w:szCs w:val="21"/>
              </w:rPr>
            </w:pPr>
            <w:r>
              <w:rPr>
                <w:rFonts w:ascii="宋体" w:hAnsi="宋体" w:hint="eastAsia"/>
                <w:szCs w:val="21"/>
              </w:rPr>
              <w:t>连续</w:t>
            </w:r>
          </w:p>
          <w:p w:rsidR="00D735BD" w:rsidRDefault="00F76E68">
            <w:pPr>
              <w:spacing w:line="320" w:lineRule="exact"/>
              <w:jc w:val="center"/>
              <w:rPr>
                <w:rFonts w:ascii="宋体" w:hAnsi="宋体"/>
                <w:szCs w:val="21"/>
              </w:rPr>
            </w:pPr>
            <w:r>
              <w:rPr>
                <w:rFonts w:ascii="宋体" w:hAnsi="宋体" w:hint="eastAsia"/>
                <w:szCs w:val="21"/>
              </w:rPr>
              <w:t>在线监测</w:t>
            </w:r>
          </w:p>
        </w:tc>
        <w:tc>
          <w:tcPr>
            <w:tcW w:w="2549" w:type="dxa"/>
            <w:vMerge/>
            <w:vAlign w:val="center"/>
          </w:tcPr>
          <w:p w:rsidR="00D735BD" w:rsidRDefault="00D735BD">
            <w:pPr>
              <w:spacing w:line="260" w:lineRule="exact"/>
              <w:jc w:val="center"/>
              <w:rPr>
                <w:rFonts w:ascii="宋体" w:hAnsi="宋体"/>
                <w:szCs w:val="21"/>
              </w:rPr>
            </w:pPr>
          </w:p>
        </w:tc>
        <w:tc>
          <w:tcPr>
            <w:tcW w:w="1134" w:type="dxa"/>
            <w:vAlign w:val="center"/>
          </w:tcPr>
          <w:p w:rsidR="00D735BD" w:rsidRDefault="00F76E68">
            <w:pPr>
              <w:spacing w:line="320" w:lineRule="exact"/>
              <w:jc w:val="center"/>
              <w:rPr>
                <w:rFonts w:ascii="宋体" w:hAnsi="宋体"/>
                <w:szCs w:val="21"/>
              </w:rPr>
            </w:pPr>
            <w:r>
              <w:rPr>
                <w:rFonts w:ascii="宋体" w:hAnsi="宋体" w:hint="eastAsia"/>
                <w:szCs w:val="21"/>
              </w:rPr>
              <w:t>500㎎/L</w:t>
            </w:r>
          </w:p>
        </w:tc>
        <w:tc>
          <w:tcPr>
            <w:tcW w:w="1986" w:type="dxa"/>
            <w:vAlign w:val="center"/>
          </w:tcPr>
          <w:p w:rsidR="00D735BD" w:rsidRDefault="00F76E68">
            <w:pPr>
              <w:spacing w:line="260" w:lineRule="exact"/>
              <w:jc w:val="center"/>
              <w:rPr>
                <w:rFonts w:ascii="宋体" w:hAnsi="宋体"/>
                <w:szCs w:val="21"/>
              </w:rPr>
            </w:pPr>
            <w:r>
              <w:rPr>
                <w:rFonts w:ascii="宋体" w:hAnsi="宋体" w:hint="eastAsia"/>
                <w:szCs w:val="21"/>
              </w:rPr>
              <w:t>重铬酸钾法</w:t>
            </w:r>
          </w:p>
        </w:tc>
        <w:tc>
          <w:tcPr>
            <w:tcW w:w="2133" w:type="dxa"/>
            <w:vAlign w:val="center"/>
          </w:tcPr>
          <w:p w:rsidR="00D735BD" w:rsidRDefault="00F76E68">
            <w:pPr>
              <w:spacing w:line="260" w:lineRule="exact"/>
              <w:jc w:val="center"/>
              <w:rPr>
                <w:rFonts w:ascii="宋体" w:hAnsi="宋体"/>
                <w:szCs w:val="21"/>
              </w:rPr>
            </w:pPr>
            <w:r>
              <w:rPr>
                <w:rFonts w:ascii="宋体" w:hAnsi="宋体" w:hint="eastAsia"/>
                <w:szCs w:val="21"/>
              </w:rPr>
              <w:t>HB COD-1</w:t>
            </w:r>
          </w:p>
        </w:tc>
        <w:tc>
          <w:tcPr>
            <w:tcW w:w="1694" w:type="dxa"/>
            <w:vMerge w:val="restart"/>
            <w:vAlign w:val="center"/>
          </w:tcPr>
          <w:p w:rsidR="00D735BD" w:rsidRDefault="00F76E68">
            <w:pPr>
              <w:spacing w:line="320" w:lineRule="exact"/>
              <w:jc w:val="center"/>
              <w:rPr>
                <w:rFonts w:ascii="宋体"/>
                <w:sz w:val="24"/>
              </w:rPr>
            </w:pPr>
            <w:r>
              <w:rPr>
                <w:rFonts w:ascii="宋体" w:hAnsi="宋体" w:hint="eastAsia"/>
                <w:szCs w:val="21"/>
              </w:rPr>
              <w:t>山东益源环保科技有限公司运营</w:t>
            </w:r>
          </w:p>
        </w:tc>
      </w:tr>
      <w:tr w:rsidR="00D735BD">
        <w:trPr>
          <w:trHeight w:val="397"/>
        </w:trPr>
        <w:tc>
          <w:tcPr>
            <w:tcW w:w="783" w:type="dxa"/>
            <w:vMerge/>
            <w:vAlign w:val="center"/>
          </w:tcPr>
          <w:p w:rsidR="00D735BD" w:rsidRDefault="00D735BD">
            <w:pPr>
              <w:spacing w:line="320" w:lineRule="exact"/>
              <w:jc w:val="center"/>
              <w:rPr>
                <w:sz w:val="24"/>
              </w:rPr>
            </w:pPr>
          </w:p>
        </w:tc>
        <w:tc>
          <w:tcPr>
            <w:tcW w:w="1312" w:type="dxa"/>
            <w:vAlign w:val="center"/>
          </w:tcPr>
          <w:p w:rsidR="00D735BD" w:rsidRDefault="00F76E68">
            <w:pPr>
              <w:autoSpaceDN w:val="0"/>
              <w:jc w:val="center"/>
              <w:textAlignment w:val="center"/>
              <w:rPr>
                <w:rFonts w:ascii="宋体"/>
                <w:sz w:val="24"/>
              </w:rPr>
            </w:pPr>
            <w:r>
              <w:rPr>
                <w:rFonts w:ascii="宋体" w:hint="eastAsia"/>
                <w:sz w:val="24"/>
              </w:rPr>
              <w:t>氨氮</w:t>
            </w:r>
          </w:p>
        </w:tc>
        <w:tc>
          <w:tcPr>
            <w:tcW w:w="1276" w:type="dxa"/>
            <w:vMerge/>
            <w:vAlign w:val="center"/>
          </w:tcPr>
          <w:p w:rsidR="00D735BD" w:rsidRDefault="00D735BD">
            <w:pPr>
              <w:spacing w:line="320" w:lineRule="exact"/>
              <w:jc w:val="center"/>
              <w:rPr>
                <w:rFonts w:ascii="宋体" w:hAnsi="宋体"/>
                <w:szCs w:val="21"/>
              </w:rPr>
            </w:pPr>
          </w:p>
        </w:tc>
        <w:tc>
          <w:tcPr>
            <w:tcW w:w="1276" w:type="dxa"/>
            <w:vMerge/>
            <w:vAlign w:val="center"/>
          </w:tcPr>
          <w:p w:rsidR="00D735BD" w:rsidRDefault="00D735BD">
            <w:pPr>
              <w:spacing w:line="320" w:lineRule="exact"/>
              <w:jc w:val="center"/>
              <w:rPr>
                <w:rFonts w:ascii="宋体" w:hAnsi="宋体"/>
                <w:szCs w:val="21"/>
              </w:rPr>
            </w:pPr>
          </w:p>
        </w:tc>
        <w:tc>
          <w:tcPr>
            <w:tcW w:w="2549" w:type="dxa"/>
            <w:vMerge/>
            <w:vAlign w:val="center"/>
          </w:tcPr>
          <w:p w:rsidR="00D735BD" w:rsidRDefault="00D735BD">
            <w:pPr>
              <w:spacing w:line="260" w:lineRule="exact"/>
              <w:jc w:val="center"/>
              <w:rPr>
                <w:rFonts w:ascii="宋体" w:hAnsi="宋体"/>
                <w:szCs w:val="21"/>
              </w:rPr>
            </w:pPr>
          </w:p>
        </w:tc>
        <w:tc>
          <w:tcPr>
            <w:tcW w:w="1134" w:type="dxa"/>
            <w:vAlign w:val="center"/>
          </w:tcPr>
          <w:p w:rsidR="00D735BD" w:rsidRDefault="00F76E68">
            <w:pPr>
              <w:spacing w:line="320" w:lineRule="exact"/>
              <w:jc w:val="center"/>
              <w:rPr>
                <w:rFonts w:ascii="宋体" w:hAnsi="宋体"/>
                <w:szCs w:val="21"/>
              </w:rPr>
            </w:pPr>
            <w:r>
              <w:rPr>
                <w:rFonts w:ascii="宋体" w:hAnsi="宋体" w:hint="eastAsia"/>
                <w:szCs w:val="21"/>
              </w:rPr>
              <w:t>45㎎/L</w:t>
            </w:r>
          </w:p>
        </w:tc>
        <w:tc>
          <w:tcPr>
            <w:tcW w:w="1986" w:type="dxa"/>
            <w:vAlign w:val="center"/>
          </w:tcPr>
          <w:p w:rsidR="00D735BD" w:rsidRDefault="00F76E68">
            <w:pPr>
              <w:spacing w:line="260" w:lineRule="exact"/>
              <w:jc w:val="center"/>
              <w:rPr>
                <w:rFonts w:ascii="宋体" w:hAnsi="宋体"/>
                <w:szCs w:val="21"/>
              </w:rPr>
            </w:pPr>
            <w:r>
              <w:rPr>
                <w:rFonts w:ascii="宋体" w:hAnsi="宋体" w:hint="eastAsia"/>
                <w:szCs w:val="21"/>
              </w:rPr>
              <w:t>氨气敏电极法</w:t>
            </w:r>
          </w:p>
        </w:tc>
        <w:tc>
          <w:tcPr>
            <w:tcW w:w="2133" w:type="dxa"/>
            <w:vAlign w:val="center"/>
          </w:tcPr>
          <w:p w:rsidR="00D735BD" w:rsidRDefault="00F76E68">
            <w:pPr>
              <w:spacing w:line="260" w:lineRule="exact"/>
              <w:jc w:val="center"/>
              <w:rPr>
                <w:rFonts w:ascii="宋体" w:hAnsi="宋体"/>
                <w:szCs w:val="21"/>
              </w:rPr>
            </w:pPr>
            <w:r>
              <w:rPr>
                <w:rFonts w:ascii="宋体" w:hAnsi="宋体" w:hint="eastAsia"/>
                <w:szCs w:val="21"/>
              </w:rPr>
              <w:t xml:space="preserve">HB NH-2 </w:t>
            </w:r>
          </w:p>
        </w:tc>
        <w:tc>
          <w:tcPr>
            <w:tcW w:w="1694" w:type="dxa"/>
            <w:vMerge/>
            <w:vAlign w:val="center"/>
          </w:tcPr>
          <w:p w:rsidR="00D735BD" w:rsidRDefault="00D735BD">
            <w:pPr>
              <w:spacing w:line="320" w:lineRule="exact"/>
              <w:jc w:val="center"/>
              <w:rPr>
                <w:rFonts w:ascii="宋体"/>
                <w:sz w:val="24"/>
              </w:rPr>
            </w:pPr>
          </w:p>
        </w:tc>
      </w:tr>
      <w:tr w:rsidR="00D735BD">
        <w:trPr>
          <w:trHeight w:val="454"/>
        </w:trPr>
        <w:tc>
          <w:tcPr>
            <w:tcW w:w="2095" w:type="dxa"/>
            <w:gridSpan w:val="2"/>
            <w:vAlign w:val="center"/>
          </w:tcPr>
          <w:p w:rsidR="00D735BD" w:rsidRDefault="00F76E68">
            <w:pPr>
              <w:spacing w:line="380" w:lineRule="exact"/>
              <w:jc w:val="center"/>
              <w:rPr>
                <w:rFonts w:ascii="黑体" w:eastAsia="黑体" w:hAnsi="黑体"/>
                <w:b/>
                <w:sz w:val="24"/>
              </w:rPr>
            </w:pPr>
            <w:r>
              <w:rPr>
                <w:rFonts w:ascii="黑体" w:eastAsia="黑体" w:hAnsi="黑体" w:hint="eastAsia"/>
                <w:b/>
                <w:sz w:val="24"/>
              </w:rPr>
              <w:t>污染物排放方式</w:t>
            </w:r>
          </w:p>
          <w:p w:rsidR="00D735BD" w:rsidRDefault="00F76E68">
            <w:pPr>
              <w:spacing w:line="380" w:lineRule="exact"/>
              <w:jc w:val="center"/>
              <w:rPr>
                <w:sz w:val="24"/>
              </w:rPr>
            </w:pPr>
            <w:r>
              <w:rPr>
                <w:rFonts w:ascii="黑体" w:eastAsia="黑体" w:hAnsi="黑体" w:hint="eastAsia"/>
                <w:b/>
                <w:sz w:val="24"/>
              </w:rPr>
              <w:t>及排放去向</w:t>
            </w:r>
          </w:p>
        </w:tc>
        <w:tc>
          <w:tcPr>
            <w:tcW w:w="12048" w:type="dxa"/>
            <w:gridSpan w:val="7"/>
            <w:vAlign w:val="center"/>
          </w:tcPr>
          <w:p w:rsidR="00D735BD" w:rsidRDefault="00F76E68" w:rsidP="006E4B46">
            <w:pPr>
              <w:spacing w:beforeLines="20" w:afterLines="20"/>
              <w:rPr>
                <w:rFonts w:ascii="仿宋_GB2312" w:eastAsia="仿宋_GB2312" w:hAnsi="宋体"/>
                <w:sz w:val="24"/>
              </w:rPr>
            </w:pPr>
            <w:r>
              <w:rPr>
                <w:rFonts w:ascii="宋体" w:hAnsi="宋体" w:hint="eastAsia"/>
                <w:sz w:val="24"/>
              </w:rPr>
              <w:t>废水经处理后排放到园区污水处理厂</w:t>
            </w:r>
          </w:p>
        </w:tc>
      </w:tr>
      <w:tr w:rsidR="00D735BD">
        <w:trPr>
          <w:trHeight w:val="920"/>
        </w:trPr>
        <w:tc>
          <w:tcPr>
            <w:tcW w:w="2095" w:type="dxa"/>
            <w:gridSpan w:val="2"/>
            <w:vAlign w:val="center"/>
          </w:tcPr>
          <w:p w:rsidR="00D735BD" w:rsidRDefault="00F76E68">
            <w:pPr>
              <w:spacing w:line="380" w:lineRule="exact"/>
              <w:jc w:val="center"/>
              <w:rPr>
                <w:rFonts w:ascii="黑体" w:eastAsia="黑体" w:hAnsi="黑体"/>
                <w:b/>
                <w:sz w:val="24"/>
              </w:rPr>
            </w:pPr>
            <w:r>
              <w:rPr>
                <w:rFonts w:ascii="黑体" w:eastAsia="黑体" w:hAnsi="黑体" w:hint="eastAsia"/>
                <w:b/>
                <w:sz w:val="24"/>
              </w:rPr>
              <w:lastRenderedPageBreak/>
              <w:t>监测质量</w:t>
            </w:r>
          </w:p>
          <w:p w:rsidR="00D735BD" w:rsidRDefault="00F76E68">
            <w:pPr>
              <w:spacing w:line="380" w:lineRule="exact"/>
              <w:jc w:val="center"/>
              <w:rPr>
                <w:sz w:val="24"/>
              </w:rPr>
            </w:pPr>
            <w:r>
              <w:rPr>
                <w:rFonts w:ascii="黑体" w:eastAsia="黑体" w:hAnsi="黑体" w:hint="eastAsia"/>
                <w:b/>
                <w:sz w:val="24"/>
              </w:rPr>
              <w:t>控制措施</w:t>
            </w:r>
          </w:p>
        </w:tc>
        <w:tc>
          <w:tcPr>
            <w:tcW w:w="12048" w:type="dxa"/>
            <w:gridSpan w:val="7"/>
            <w:vAlign w:val="center"/>
          </w:tcPr>
          <w:p w:rsidR="00D735BD" w:rsidRDefault="00F76E68">
            <w:pPr>
              <w:spacing w:line="360" w:lineRule="exact"/>
              <w:rPr>
                <w:rFonts w:ascii="宋体"/>
                <w:sz w:val="24"/>
              </w:rPr>
            </w:pPr>
            <w:r>
              <w:rPr>
                <w:rFonts w:ascii="宋体" w:hAnsi="宋体"/>
                <w:sz w:val="24"/>
              </w:rPr>
              <w:t>1.</w:t>
            </w:r>
            <w:r>
              <w:rPr>
                <w:rFonts w:ascii="宋体" w:hAnsi="宋体" w:hint="eastAsia"/>
                <w:sz w:val="24"/>
              </w:rPr>
              <w:t>发放盲样、发放质控室配制标样、发放质控平行样品；</w:t>
            </w:r>
            <w:r>
              <w:rPr>
                <w:rFonts w:ascii="宋体" w:hAnsi="宋体"/>
                <w:sz w:val="24"/>
              </w:rPr>
              <w:t xml:space="preserve"> 2.</w:t>
            </w:r>
            <w:r>
              <w:rPr>
                <w:rFonts w:ascii="宋体" w:hAnsi="宋体" w:hint="eastAsia"/>
                <w:sz w:val="24"/>
              </w:rPr>
              <w:t>要求分析人员每批样品必须要有自控平行样；</w:t>
            </w:r>
          </w:p>
          <w:p w:rsidR="00D735BD" w:rsidRDefault="00F76E68">
            <w:pPr>
              <w:spacing w:line="360" w:lineRule="exact"/>
              <w:rPr>
                <w:rFonts w:ascii="宋体"/>
                <w:sz w:val="24"/>
              </w:rPr>
            </w:pPr>
            <w:r>
              <w:rPr>
                <w:rFonts w:ascii="宋体" w:hAnsi="宋体"/>
                <w:sz w:val="24"/>
              </w:rPr>
              <w:t>3.</w:t>
            </w:r>
            <w:r>
              <w:rPr>
                <w:rFonts w:ascii="宋体" w:hAnsi="宋体" w:hint="eastAsia"/>
                <w:sz w:val="24"/>
              </w:rPr>
              <w:t xml:space="preserve">质控人员跟踪现场采样，质控室对样品进行质控编码； </w:t>
            </w:r>
            <w:r>
              <w:rPr>
                <w:rFonts w:ascii="宋体" w:hAnsi="宋体"/>
                <w:sz w:val="24"/>
              </w:rPr>
              <w:t>4.</w:t>
            </w:r>
            <w:r>
              <w:rPr>
                <w:rFonts w:ascii="宋体" w:hAnsi="宋体" w:hint="eastAsia"/>
                <w:sz w:val="24"/>
              </w:rPr>
              <w:t>每批样品填写质控报表。</w:t>
            </w:r>
          </w:p>
        </w:tc>
      </w:tr>
      <w:tr w:rsidR="00D735BD">
        <w:trPr>
          <w:trHeight w:val="725"/>
        </w:trPr>
        <w:tc>
          <w:tcPr>
            <w:tcW w:w="2095" w:type="dxa"/>
            <w:gridSpan w:val="2"/>
            <w:vAlign w:val="center"/>
          </w:tcPr>
          <w:p w:rsidR="00D735BD" w:rsidRDefault="00F76E68">
            <w:pPr>
              <w:spacing w:line="380" w:lineRule="exact"/>
              <w:jc w:val="center"/>
              <w:rPr>
                <w:rFonts w:ascii="黑体" w:eastAsia="黑体" w:hAnsi="黑体"/>
                <w:b/>
                <w:sz w:val="24"/>
              </w:rPr>
            </w:pPr>
            <w:r>
              <w:rPr>
                <w:rFonts w:ascii="黑体" w:eastAsia="黑体" w:hAnsi="黑体" w:hint="eastAsia"/>
                <w:b/>
                <w:sz w:val="24"/>
              </w:rPr>
              <w:t>监测结果</w:t>
            </w:r>
          </w:p>
          <w:p w:rsidR="00D735BD" w:rsidRDefault="00F76E68">
            <w:pPr>
              <w:spacing w:line="380" w:lineRule="exact"/>
              <w:jc w:val="center"/>
              <w:rPr>
                <w:sz w:val="24"/>
              </w:rPr>
            </w:pPr>
            <w:r>
              <w:rPr>
                <w:rFonts w:ascii="黑体" w:eastAsia="黑体" w:hAnsi="黑体" w:hint="eastAsia"/>
                <w:b/>
                <w:sz w:val="24"/>
              </w:rPr>
              <w:t>公开时限</w:t>
            </w:r>
          </w:p>
        </w:tc>
        <w:tc>
          <w:tcPr>
            <w:tcW w:w="12048" w:type="dxa"/>
            <w:gridSpan w:val="7"/>
            <w:vAlign w:val="center"/>
          </w:tcPr>
          <w:p w:rsidR="00D735BD" w:rsidRDefault="00F76E68" w:rsidP="006E4B46">
            <w:pPr>
              <w:spacing w:beforeLines="20" w:afterLines="20"/>
              <w:rPr>
                <w:rFonts w:ascii="宋体"/>
                <w:sz w:val="24"/>
              </w:rPr>
            </w:pPr>
            <w:r>
              <w:rPr>
                <w:rFonts w:ascii="宋体" w:hAnsi="宋体" w:hint="eastAsia"/>
                <w:sz w:val="24"/>
              </w:rPr>
              <w:t>针对监测项目，依据《国家重点监控企业自行监测及信息公开办法》的要求，填报公开时限。</w:t>
            </w:r>
          </w:p>
        </w:tc>
      </w:tr>
    </w:tbl>
    <w:p w:rsidR="00D735BD" w:rsidRDefault="00D735BD">
      <w:pPr>
        <w:pStyle w:val="20"/>
        <w:snapToGrid w:val="0"/>
        <w:spacing w:line="360" w:lineRule="auto"/>
        <w:ind w:left="0" w:firstLineChars="200" w:firstLine="640"/>
        <w:rPr>
          <w:rFonts w:ascii="黑体" w:eastAsia="黑体" w:hAnsi="黑体"/>
          <w:sz w:val="32"/>
          <w:szCs w:val="32"/>
          <w:lang w:eastAsia="zh-CN"/>
        </w:rPr>
        <w:sectPr w:rsidR="00D735BD">
          <w:headerReference w:type="even" r:id="rId11"/>
          <w:headerReference w:type="default" r:id="rId12"/>
          <w:footerReference w:type="even" r:id="rId13"/>
          <w:footerReference w:type="default" r:id="rId14"/>
          <w:headerReference w:type="first" r:id="rId15"/>
          <w:footerReference w:type="first" r:id="rId16"/>
          <w:pgSz w:w="16838" w:h="11906" w:orient="landscape"/>
          <w:pgMar w:top="1797" w:right="1440" w:bottom="1797" w:left="1440" w:header="851" w:footer="992" w:gutter="0"/>
          <w:pgNumType w:fmt="numberInDash"/>
          <w:cols w:space="720"/>
          <w:docGrid w:type="linesAndChars" w:linePitch="312"/>
        </w:sectPr>
      </w:pPr>
    </w:p>
    <w:p w:rsidR="00D735BD" w:rsidRDefault="00F76E68">
      <w:pPr>
        <w:pStyle w:val="20"/>
        <w:snapToGrid w:val="0"/>
        <w:spacing w:line="360" w:lineRule="auto"/>
        <w:ind w:left="0" w:firstLineChars="200" w:firstLine="640"/>
        <w:rPr>
          <w:rFonts w:ascii="黑体" w:eastAsia="黑体" w:hAnsi="黑体"/>
          <w:sz w:val="32"/>
          <w:szCs w:val="32"/>
          <w:lang w:eastAsia="zh-CN"/>
        </w:rPr>
      </w:pPr>
      <w:r>
        <w:rPr>
          <w:rFonts w:ascii="黑体" w:eastAsia="黑体" w:hAnsi="黑体" w:hint="eastAsia"/>
          <w:sz w:val="32"/>
          <w:szCs w:val="32"/>
          <w:lang w:eastAsia="zh-CN"/>
        </w:rPr>
        <w:lastRenderedPageBreak/>
        <w:t>三、监测点位示意图</w:t>
      </w:r>
    </w:p>
    <w:p w:rsidR="00D735BD" w:rsidRDefault="00F76E68">
      <w:pPr>
        <w:pStyle w:val="20"/>
        <w:snapToGrid w:val="0"/>
        <w:spacing w:line="360" w:lineRule="auto"/>
        <w:ind w:left="0" w:firstLineChars="200" w:firstLine="480"/>
        <w:rPr>
          <w:rFonts w:ascii="宋体" w:hAnsi="宋体"/>
          <w:kern w:val="2"/>
          <w:sz w:val="24"/>
          <w:szCs w:val="20"/>
          <w:lang w:eastAsia="zh-CN"/>
        </w:rPr>
      </w:pPr>
      <w:r>
        <w:rPr>
          <w:rFonts w:ascii="宋体" w:hAnsi="宋体" w:hint="eastAsia"/>
          <w:kern w:val="2"/>
          <w:sz w:val="24"/>
          <w:szCs w:val="20"/>
          <w:lang w:eastAsia="zh-CN"/>
        </w:rPr>
        <w:t>企业可根据具体情况自行确定比例，标明工厂方位，四邻，标明办公区域、主要生产车间（场所）及主要设备的位置，标明各种污染治理设施的位置，标明污水排放口及其监测点位的编号及其名称。</w:t>
      </w:r>
    </w:p>
    <w:p w:rsidR="00D735BD" w:rsidRDefault="00CF0D0A">
      <w:pPr>
        <w:spacing w:line="440" w:lineRule="exact"/>
        <w:ind w:firstLineChars="200" w:firstLine="640"/>
        <w:rPr>
          <w:rFonts w:ascii="宋体" w:hAnsi="宋体"/>
          <w:sz w:val="24"/>
        </w:rPr>
      </w:pPr>
      <w:r w:rsidRPr="00CF0D0A">
        <w:rPr>
          <w:rFonts w:ascii="黑体" w:eastAsia="黑体" w:hAnsi="黑体"/>
          <w:sz w:val="32"/>
          <w:szCs w:val="32"/>
        </w:rPr>
        <w:pict>
          <v:group id="_x0000_s2065" style="position:absolute;left:0;text-align:left;margin-left:-1.5pt;margin-top:19.1pt;width:445.5pt;height:191.05pt;z-index:251661312" coordorigin="1797,4009" coordsize="8910,4135203" o:gfxdata="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">
            <v:shapetype id="_x0000_t202" coordsize="21600,21600" o:spt="202" path="m,l,21600r21600,l21600,xe">
              <v:stroke joinstyle="miter"/>
              <v:path gradientshapeok="t" o:connecttype="rect"/>
            </v:shapetype>
            <v:shape id="_x0000_s1026" type="#_x0000_t202" style="position:absolute;left:1797;top:4009;width:8910;height:4135" o:gfxdata="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3I6ugAAANoA&#10;AAAPAAAAAAAAAAEAIAAAACIAAABkcnMvZG93bnJldi54bWxQSwECFAAUAAAACACHTuJAMy8FnjsA&#10;AAA5AAAAEAAAAAAAAAABACAAAAAJAQAAZHJzL3NoYXBleG1sLnhtbFBLBQYAAAAABgAGAFsBAACz&#10;AwAAAAA=&#10;">
              <v:textbox>
                <w:txbxContent>
                  <w:p w:rsidR="00F76E68" w:rsidRDefault="00F76E68"/>
                </w:txbxContent>
              </v:textbox>
            </v:shape>
            <v:shape id="_x0000_s2090" type="#_x0000_t202" style="position:absolute;left:2162;top:6325;width:2287;height:992" o:gfxdata="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BexNvQAA&#10;ANoAAAAPAAAAAAAAAAEAIAAAACIAAABkcnMvZG93bnJldi54bWxQSwECFAAUAAAACACHTuJAMy8F&#10;njsAAAA5AAAAEAAAAAAAAAABACAAAAAMAQAAZHJzL3NoYXBleG1sLnhtbFBLBQYAAAAABgAGAFsB&#10;AAC2AwAAAAA=&#10;">
              <v:textbox>
                <w:txbxContent>
                  <w:p w:rsidR="00F76E68" w:rsidRDefault="00F76E68"/>
                  <w:p w:rsidR="00F76E68" w:rsidRDefault="00F76E68">
                    <w:pPr>
                      <w:ind w:firstLineChars="250" w:firstLine="525"/>
                      <w:rPr>
                        <w:color w:val="FF0000"/>
                      </w:rPr>
                    </w:pPr>
                    <w:r>
                      <w:rPr>
                        <w:rFonts w:hint="eastAsia"/>
                        <w:color w:val="FF0000"/>
                      </w:rPr>
                      <w:t>管式炉</w:t>
                    </w:r>
                  </w:p>
                </w:txbxContent>
              </v:textbox>
            </v:shape>
            <v:shapetype id="_x0000_t32" coordsize="21600,21600" o:spt="32" o:oned="t" path="m,l21600,21600e" filled="f">
              <v:path arrowok="t" fillok="f" o:connecttype="none"/>
              <o:lock v:ext="edit" shapetype="t"/>
            </v:shapetype>
            <v:shape id="_x0000_s2089" type="#_x0000_t32" style="position:absolute;left:4449;top:6649;width:1286;height:0" o:gfxdata="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dZG5vQAA&#10;ANoAAAAPAAAAAAAAAAEAIAAAACIAAABkcnMvZG93bnJldi54bWxQSwECFAAUAAAACACHTuJAMy8F&#10;njsAAAA5AAAAEAAAAAAAAAABACAAAAAMAQAAZHJzL3NoYXBleG1sLnhtbFBLBQYAAAAABgAGAFsB&#10;AAC2AwAAAAA=&#10;"/>
            <v:shape id="_x0000_s2088" type="#_x0000_t32" style="position:absolute;left:4449;top:6987;width:1286;height:0" o:gfxdata="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nAnNvQAA&#10;ANoAAAAPAAAAAAAAAAEAIAAAACIAAABkcnMvZG93bnJldi54bWxQSwECFAAUAAAACACHTuJAMy8F&#10;njsAAAA5AAAAEAAAAAAAAAABACAAAAAMAQAAZHJzL3NoYXBleG1sLnhtbFBLBQYAAAAABgAGAFsB&#10;AAC2A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87" type="#_x0000_t13" style="position:absolute;left:4592;top:6766;width:810;height:132" o:gfxdata="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MyeO/&#10;AAAA2gAAAA8AAAAAAAAAAQAgAAAAIgAAAGRycy9kb3ducmV2LnhtbFBLAQIUABQAAAAIAIdO4kAz&#10;LwWeOwAAADkAAAAQAAAAAAAAAAEAIAAAAA4BAABkcnMvc2hhcGV4bWwueG1sUEsFBgAAAAAGAAYA&#10;WwEAALgDAAAAAA==&#10;" adj="16201"/>
            <v:shape id="_x0000_s2086" type="#_x0000_t202" style="position:absolute;left:5735;top:6077;width:1653;height:1391" o:gfxdata="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PupOvQAA&#10;ANoAAAAPAAAAAAAAAAEAIAAAACIAAABkcnMvZG93bnJldi54bWxQSwECFAAUAAAACACHTuJAMy8F&#10;njsAAAA5AAAAEAAAAAAAAAABACAAAAAMAQAAZHJzL3NoYXBleG1sLnhtbFBLBQYAAAAABgAGAFsB&#10;AAC2AwAAAAA=&#10;">
              <v:textbox>
                <w:txbxContent>
                  <w:p w:rsidR="00F76E68" w:rsidRDefault="00F76E68"/>
                  <w:p w:rsidR="00F76E68" w:rsidRDefault="00F76E68">
                    <w:pPr>
                      <w:jc w:val="center"/>
                      <w:rPr>
                        <w:color w:val="FF0000"/>
                      </w:rPr>
                    </w:pPr>
                    <w:r>
                      <w:rPr>
                        <w:rFonts w:hint="eastAsia"/>
                        <w:color w:val="FF0000"/>
                      </w:rPr>
                      <w:t>余热回收</w:t>
                    </w:r>
                  </w:p>
                  <w:p w:rsidR="00F76E68" w:rsidRDefault="00F76E68">
                    <w:pPr>
                      <w:jc w:val="center"/>
                      <w:rPr>
                        <w:color w:val="FF0000"/>
                      </w:rPr>
                    </w:pPr>
                    <w:r>
                      <w:rPr>
                        <w:rFonts w:hint="eastAsia"/>
                        <w:color w:val="FF0000"/>
                      </w:rPr>
                      <w:t>设备</w:t>
                    </w:r>
                  </w:p>
                </w:txbxContent>
              </v:textbox>
            </v:shape>
            <v:shape id="_x0000_s2085" type="#_x0000_t32" style="position:absolute;left:6275;top:6077;width:0;height:1391" o:gfxdata="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Tpe6vQAA&#10;ANoAAAAPAAAAAAAAAAEAIAAAACIAAABkcnMvZG93bnJldi54bWxQSwECFAAUAAAACACHTuJAMy8F&#10;njsAAAA5AAAAEAAAAAAAAAABACAAAAAMAQAAZHJzL3NoYXBleG1sLnhtbFBLBQYAAAAABgAGAFsB&#10;AAC2AwAAAAA=&#10;"/>
            <v:shape id="_x0000_s2084" type="#_x0000_t32" style="position:absolute;left:6848;top:6077;width:0;height:1391" o:gfxdata="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NEDyLgAAADaAAAA&#10;DwAAAAAAAAABACAAAAAiAAAAZHJzL2Rvd25yZXYueG1sUEsBAhQAFAAAAAgAh07iQDMvBZ47AAAA&#10;OQAAABAAAAAAAAAAAQAgAAAABwEAAGRycy9zaGFwZXhtbC54bWxQSwUGAAAAAAYABgBbAQAAsQMA&#10;AAAA&#10;"/>
            <v:shape id="_x0000_s2083" style="position:absolute;left:5735;top:7468;width:540;height:132" coordsize="21600,21600" o:spt="100" o:gfxdata="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d7sAAADa&#10;AAAADwAAAAAAAAABACAAAAAiAAAAZHJzL2Rvd25yZXYueG1sUEsBAhQAFAAAAAgAh07iQDMvBZ47&#10;AAAAOQAAABAAAAAAAAAAAQAgAAAACgEAAGRycy9zaGFwZXhtbC54bWxQSwUGAAAAAAYABgBbAQAA&#10;tAMAAAAA&#10;" adj="0,,0" path="m,l5400,21600r10800,l21600,xe">
              <v:stroke joinstyle="miter"/>
              <v:formulas/>
              <v:path o:connecttype="segments" o:connectlocs="18900,10800;10800,21600;2700,10800;10800,0" o:connectangles="0,0,0,0"/>
            </v:shape>
            <v:shape id="_x0000_s2082" style="position:absolute;left:6307;top:7468;width:541;height:132" coordsize="21600,21600" o:spt="100" o:gfxdata="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6kqCvQAA&#10;ANsAAAAPAAAAAAAAAAEAIAAAACIAAABkcnMvZG93bnJldi54bWxQSwECFAAUAAAACACHTuJAMy8F&#10;njsAAAA5AAAAEAAAAAAAAAABACAAAAAMAQAAZHJzL3NoYXBleG1sLnhtbFBLBQYAAAAABgAGAFsB&#10;AAC2AwAAAAA=&#10;" adj="0,,0" path="m,l5400,21600r10800,l21600,xe">
              <v:stroke joinstyle="miter"/>
              <v:formulas/>
              <v:path o:connecttype="segments" o:connectlocs="18900,10800;10800,21600;2700,10800;10800,0" o:connectangles="0,0,0,0"/>
            </v:shape>
            <v:shape id="_x0000_s2081" style="position:absolute;left:6848;top:7468;width:540;height:132" coordsize="21600,21600" o:spt="100" o:gfxdata="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KbvGbsAAADb&#10;AAAADwAAAAAAAAABACAAAAAiAAAAZHJzL2Rvd25yZXYueG1sUEsBAhQAFAAAAAgAh07iQDMvBZ47&#10;AAAAOQAAABAAAAAAAAAAAQAgAAAACgEAAGRycy9zaGFwZXhtbC54bWxQSwUGAAAAAAYABgBbAQAA&#10;tAMAAAAA&#10;" adj="0,,0" path="m,l5400,21600r10800,l21600,xe">
              <v:stroke joinstyle="miter"/>
              <v:formulas/>
              <v:path o:connecttype="segments" o:connectlocs="18900,10800;10800,21600;2700,10800;10800,0" o:connectangles="0,0,0,0"/>
            </v:shape>
            <v:shape id="_x0000_s2080" type="#_x0000_t32" style="position:absolute;left:7388;top:6987;width:1286;height:0" o:gfxdata="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9btjLsAAADb&#10;AAAADwAAAAAAAAABACAAAAAiAAAAZHJzL2Rvd25yZXYueG1sUEsBAhQAFAAAAAgAh07iQDMvBZ47&#10;AAAAOQAAABAAAAAAAAAAAQAgAAAACgEAAGRycy9zaGFwZXhtbC54bWxQSwUGAAAAAAYABgBbAQAA&#10;tAMAAAAA&#10;"/>
            <v:shape id="_x0000_s2079" type="#_x0000_t32" style="position:absolute;left:7388;top:6649;width:1286;height:0" o:gfxdata="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JpIF7sAAADb&#10;AAAADwAAAAAAAAABACAAAAAiAAAAZHJzL2Rvd25yZXYueG1sUEsBAhQAFAAAAAgAh07iQDMvBZ47&#10;AAAAOQAAABAAAAAAAAAAAQAgAAAACgEAAGRycy9zaGFwZXhtbC54bWxQSwUGAAAAAAYABgBbAQAA&#10;tAMAAAAA&#10;"/>
            <v:shape id="_x0000_s2078" type="#_x0000_t13" style="position:absolute;left:7579;top:6766;width:809;height:132" o:gfxdata="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iADsvQAA&#10;ANsAAAAPAAAAAAAAAAEAIAAAACIAAABkcnMvZG93bnJldi54bWxQSwECFAAUAAAACACHTuJAMy8F&#10;njsAAAA5AAAAEAAAAAAAAAABACAAAAAMAQAAZHJzL3NoYXBleG1sLnhtbFBLBQYAAAAABgAGAFsB&#10;AAC2AwAAAAA=&#10;" adj="16201"/>
            <v:shape id="_x0000_s2077" type="#_x0000_t32" style="position:absolute;left:8674;top:4231;width:0;height:3913;flip:y" o:gfxdata="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Ad03G5AAAA2wAA&#10;AA8AAAAAAAAAAQAgAAAAIgAAAGRycy9kb3ducmV2LnhtbFBLAQIUABQAAAAIAIdO4kAzLwWeOwAA&#10;ADkAAAAQAAAAAAAAAAEAIAAAAAgBAABkcnMvc2hhcGV4bWwueG1sUEsFBgAAAAAGAAYAWwEAALID&#10;AAAAAA==&#10;"/>
            <v:shape id="_x0000_s2076" type="#_x0000_t32" style="position:absolute;left:9504;top:4231;width:0;height:3913;flip:y" o:gfxdata="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z00GugAAANsA&#10;AAAPAAAAAAAAAAEAIAAAACIAAABkcnMvZG93bnJldi54bWxQSwECFAAUAAAACACHTuJAMy8FnjsA&#10;AAA5AAAAEAAAAAAAAAABACAAAAAJAQAAZHJzL3NoYXBleG1sLnhtbFBLBQYAAAAABgAGAFsBAACz&#10;AwAAAAA=&#10;"/>
            <v:shape id="_x0000_s2075" type="#_x0000_t202" style="position:absolute;left:8817;top:6325;width:591;height:917" o:gfxdata="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piMo7gAAADbAAAA&#10;DwAAAAAAAAABACAAAAAiAAAAZHJzL2Rvd25yZXYueG1sUEsBAhQAFAAAAAgAh07iQDMvBZ47AAAA&#10;OQAAABAAAAAAAAAAAQAgAAAABwEAAGRycy9zaGFwZXhtbC54bWxQSwUGAAAAAAYABgBbAQAAsQMA&#10;AAAA&#10;" strokecolor="white">
              <v:textbox style="layout-flow:vertical-ideographic">
                <w:txbxContent>
                  <w:p w:rsidR="00F76E68" w:rsidRDefault="00F76E68">
                    <w:pPr>
                      <w:spacing w:line="240" w:lineRule="exact"/>
                    </w:pPr>
                    <w:r>
                      <w:rPr>
                        <w:rFonts w:hint="eastAsia"/>
                      </w:rPr>
                      <w:t>排气筒</w:t>
                    </w:r>
                  </w:p>
                </w:txbxContent>
              </v:textbox>
            </v:shape>
            <v:shape id="_x0000_s2074" type="#_x0000_t32" style="position:absolute;left:8674;top:5511;width:830;height:0" o:gfxdata="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ifxFL4A&#10;AADbAAAADwAAAAAAAAABACAAAAAiAAAAZHJzL2Rvd25yZXYueG1sUEsBAhQAFAAAAAgAh07iQDMv&#10;BZ47AAAAOQAAABAAAAAAAAAAAQAgAAAADQEAAGRycy9zaGFwZXhtbC54bWxQSwUGAAAAAAYABgBb&#10;AQAAtwMAAAAA&#10;">
              <v:stroke dashstyle="dash"/>
            </v:shape>
            <v:shape id="_x0000_s2073" type="#_x0000_t32" style="position:absolute;left:8674;top:5759;width:830;height:0" o:gfxdata="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rVI+8AAAA&#10;2wAAAA8AAAAAAAAAAQAgAAAAIgAAAGRycy9kb3ducmV2LnhtbFBLAQIUABQAAAAIAIdO4kAzLwWe&#10;OwAAADkAAAAQAAAAAAAAAAEAIAAAAAsBAABkcnMvc2hhcGV4bWwueG1sUEsFBgAAAAAGAAYAWwEA&#10;ALUDAAAAAA==&#10;">
              <v:stroke dashstyle="dash"/>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2072" type="#_x0000_t68" style="position:absolute;left:9108;top:4423;width:152;height:593" o:gfxdata="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aYGwi5AAAA2wAA&#10;AA8AAAAAAAAAAQAgAAAAIgAAAGRycy9kb3ducmV2LnhtbFBLAQIUABQAAAAIAIdO4kAzLwWeOwAA&#10;ADkAAAAQAAAAAAAAAAEAIAAAAAgBAABkcnMvc2hhcGV4bWwueG1sUEsFBgAAAAAGAAYAWwEAALID&#10;AAAAAA==&#10;" adj="5399">
              <v:textbox style="layout-flow:vertical-ideographic"/>
            </v:shape>
            <v:rect id="_x0000_s2071" style="position:absolute;left:4196;top:6677;width:253;height:310" o:gfxdata="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i+9X7sAAADb&#10;AAAADwAAAAAAAAABACAAAAAiAAAAZHJzL2Rvd25yZXYueG1sUEsBAhQAFAAAAAgAh07iQDMvBZ47&#10;AAAAOQAAABAAAAAAAAAAAQAgAAAACgEAAGRycy9zaGFwZXhtbC54bWxQSwUGAAAAAAYABgBbAQAA&#10;tAMAAAAA&#10;" strokecolor="white"/>
            <v:rect id="_x0000_s2070" style="position:absolute;left:5735;top:6677;width:254;height:310" o:gfxdata="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SMovQAA&#10;ANsAAAAPAAAAAAAAAAEAIAAAACIAAABkcnMvZG93bnJldi54bWxQSwECFAAUAAAACACHTuJAMy8F&#10;njsAAAA5AAAAEAAAAAAAAAABACAAAAAMAQAAZHJzL3NoYXBleG1sLnhtbFBLBQYAAAAABgAGAFsB&#10;AAC2AwAAAAA=&#10;" strokecolor="white"/>
            <v:rect id="_x0000_s2069" style="position:absolute;left:7134;top:6677;width:254;height:310" o:gfxdata="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bGGs7sAAADb&#10;AAAADwAAAAAAAAABACAAAAAiAAAAZHJzL2Rvd25yZXYueG1sUEsBAhQAFAAAAAgAh07iQDMvBZ47&#10;AAAAOQAAABAAAAAAAAAAAQAgAAAACgEAAGRycy9zaGFwZXhtbC54bWxQSwUGAAAAAAYABgBbAQAA&#10;tAMAAAAA&#10;" strokecolor="white"/>
            <v:rect id="_x0000_s2068" style="position:absolute;left:8499;top:6677;width:175;height:281" o:gfxdata="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WB7HvQAA&#10;ANsAAAAPAAAAAAAAAAEAIAAAACIAAABkcnMvZG93bnJldi54bWxQSwECFAAUAAAACACHTuJAMy8F&#10;njsAAAA5AAAAEAAAAAAAAAABACAAAAAMAQAAZHJzL3NoYXBleG1sLnhtbFBLBQYAAAAABgAGAFsB&#10;AAC2AwAAAAA=&#10;" strokecolor="whit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2067" type="#_x0000_t63" style="position:absolute;left:6408;top:4650;width:1980;height:765" o:gfxdata="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NTXYbsAAADb&#10;AAAADwAAAAAAAAABACAAAAAiAAAAZHJzL2Rvd25yZXYueG1sUEsBAhQAFAAAAAgAh07iQDMvBZ47&#10;AAAAOQAAABAAAAAAAAAAAQAgAAAACgEAAGRycy9zaGFwZXhtbC54bWxQSwUGAAAAAAYABgBbAQAA&#10;tAMAAAAA&#10;" adj="24743,24146">
              <v:textbox>
                <w:txbxContent>
                  <w:p w:rsidR="00F76E68" w:rsidRDefault="00F76E68"/>
                </w:txbxContent>
              </v:textbox>
            </v:shape>
            <v:shape id="_x0000_s2066" type="#_x0000_t202" style="position:absolute;left:6662;top:4851;width:1570;height:481" o:gfxdata="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HYmu8AAAA&#10;2wAAAA8AAAAAAAAAAQAgAAAAIgAAAGRycy9kb3ducmV2LnhtbFBLAQIUABQAAAAIAIdO4kAzLwWe&#10;OwAAADkAAAAQAAAAAAAAAAEAIAAAAAsBAABkcnMvc2hhcGV4bWwueG1sUEsFBgAAAAAGAAYAWwEA&#10;ALUDAAAAAA==&#10;" strokecolor="white">
              <v:textbox>
                <w:txbxContent>
                  <w:p w:rsidR="00F76E68" w:rsidRDefault="00F76E68">
                    <w:pPr>
                      <w:spacing w:line="320" w:lineRule="exact"/>
                      <w:jc w:val="center"/>
                    </w:pPr>
                    <w:r>
                      <w:rPr>
                        <w:rFonts w:hint="eastAsia"/>
                      </w:rPr>
                      <w:t>废气检测孔</w:t>
                    </w:r>
                  </w:p>
                </w:txbxContent>
              </v:textbox>
            </v:shape>
          </v:group>
        </w:pict>
      </w:r>
      <w:r w:rsidR="00F76E68">
        <w:rPr>
          <w:rFonts w:ascii="宋体" w:hAnsi="宋体" w:hint="eastAsia"/>
          <w:sz w:val="24"/>
        </w:rPr>
        <w:t>1、有组织废气检测点位示意图</w:t>
      </w:r>
    </w:p>
    <w:p w:rsidR="00D735BD" w:rsidRDefault="00D735BD">
      <w:pPr>
        <w:pStyle w:val="20"/>
        <w:snapToGrid w:val="0"/>
        <w:spacing w:line="360" w:lineRule="auto"/>
        <w:ind w:left="0"/>
        <w:rPr>
          <w:rFonts w:ascii="黑体" w:eastAsia="黑体" w:hAnsi="黑体"/>
          <w:sz w:val="32"/>
          <w:szCs w:val="32"/>
          <w:lang w:eastAsia="zh-CN"/>
        </w:rPr>
      </w:pPr>
    </w:p>
    <w:p w:rsidR="00D735BD" w:rsidRDefault="00D735BD">
      <w:pPr>
        <w:pStyle w:val="20"/>
        <w:snapToGrid w:val="0"/>
        <w:spacing w:line="360" w:lineRule="auto"/>
        <w:ind w:left="0" w:firstLineChars="200" w:firstLine="640"/>
        <w:rPr>
          <w:rFonts w:ascii="黑体" w:eastAsia="黑体" w:hAnsi="黑体"/>
          <w:sz w:val="32"/>
          <w:szCs w:val="32"/>
          <w:lang w:eastAsia="zh-CN"/>
        </w:rPr>
      </w:pPr>
    </w:p>
    <w:p w:rsidR="00D735BD" w:rsidRDefault="00D735BD">
      <w:pPr>
        <w:pStyle w:val="20"/>
        <w:snapToGrid w:val="0"/>
        <w:spacing w:line="360" w:lineRule="auto"/>
        <w:ind w:left="0" w:firstLineChars="200" w:firstLine="640"/>
        <w:rPr>
          <w:rFonts w:ascii="黑体" w:eastAsia="黑体" w:hAnsi="黑体"/>
          <w:sz w:val="32"/>
          <w:szCs w:val="32"/>
          <w:lang w:eastAsia="zh-CN"/>
        </w:rPr>
      </w:pPr>
    </w:p>
    <w:p w:rsidR="00D735BD" w:rsidRDefault="00D735BD">
      <w:pPr>
        <w:pStyle w:val="20"/>
        <w:snapToGrid w:val="0"/>
        <w:spacing w:line="360" w:lineRule="auto"/>
        <w:ind w:left="0" w:firstLineChars="200" w:firstLine="640"/>
        <w:rPr>
          <w:rFonts w:ascii="黑体" w:eastAsia="黑体" w:hAnsi="黑体"/>
          <w:sz w:val="32"/>
          <w:szCs w:val="32"/>
          <w:lang w:eastAsia="zh-CN"/>
        </w:rPr>
      </w:pPr>
    </w:p>
    <w:p w:rsidR="00D735BD" w:rsidRDefault="00D735BD">
      <w:pPr>
        <w:pStyle w:val="20"/>
        <w:snapToGrid w:val="0"/>
        <w:spacing w:line="360" w:lineRule="auto"/>
        <w:ind w:left="0" w:firstLineChars="200" w:firstLine="640"/>
        <w:rPr>
          <w:rFonts w:ascii="黑体" w:eastAsia="黑体" w:hAnsi="黑体"/>
          <w:sz w:val="32"/>
          <w:szCs w:val="32"/>
          <w:lang w:eastAsia="zh-CN"/>
        </w:rPr>
      </w:pPr>
    </w:p>
    <w:p w:rsidR="00D735BD" w:rsidRDefault="00D735BD">
      <w:pPr>
        <w:pStyle w:val="20"/>
        <w:snapToGrid w:val="0"/>
        <w:spacing w:line="360" w:lineRule="auto"/>
        <w:ind w:left="0"/>
        <w:rPr>
          <w:rFonts w:ascii="黑体" w:eastAsia="黑体" w:hAnsi="黑体"/>
          <w:sz w:val="32"/>
          <w:szCs w:val="32"/>
          <w:lang w:eastAsia="zh-CN"/>
        </w:rPr>
      </w:pPr>
    </w:p>
    <w:p w:rsidR="00D735BD" w:rsidRDefault="00F76E68">
      <w:pPr>
        <w:spacing w:line="440" w:lineRule="exact"/>
        <w:ind w:firstLineChars="200" w:firstLine="480"/>
        <w:rPr>
          <w:rFonts w:ascii="宋体" w:hAnsi="宋体"/>
          <w:sz w:val="24"/>
        </w:rPr>
      </w:pPr>
      <w:r>
        <w:rPr>
          <w:rFonts w:ascii="宋体" w:hAnsi="宋体" w:hint="eastAsia"/>
          <w:sz w:val="24"/>
        </w:rPr>
        <w:t>2、无组织废气测点示意图：</w:t>
      </w:r>
    </w:p>
    <w:p w:rsidR="00D735BD" w:rsidRDefault="00F76E68">
      <w:pPr>
        <w:spacing w:line="440" w:lineRule="exact"/>
        <w:ind w:firstLineChars="150" w:firstLine="360"/>
        <w:rPr>
          <w:rFonts w:ascii="宋体" w:hAnsi="宋体"/>
          <w:sz w:val="24"/>
        </w:rPr>
      </w:pPr>
      <w:r>
        <w:rPr>
          <w:rFonts w:ascii="宋体" w:hAnsi="宋体" w:hint="eastAsia"/>
          <w:sz w:val="24"/>
        </w:rPr>
        <w:t>无组织废气检测，需要根据检测当天的气象条件，在厂界上风向布设</w:t>
      </w:r>
      <w:r>
        <w:rPr>
          <w:rFonts w:ascii="宋体" w:hAnsi="宋体"/>
          <w:sz w:val="24"/>
        </w:rPr>
        <w:t>1</w:t>
      </w:r>
      <w:r>
        <w:rPr>
          <w:rFonts w:ascii="宋体" w:hAnsi="宋体" w:hint="eastAsia"/>
          <w:sz w:val="24"/>
        </w:rPr>
        <w:t>个检测点位，下风向布设</w:t>
      </w:r>
      <w:r>
        <w:rPr>
          <w:rFonts w:ascii="宋体" w:hAnsi="宋体"/>
          <w:sz w:val="24"/>
        </w:rPr>
        <w:t>3</w:t>
      </w:r>
      <w:r>
        <w:rPr>
          <w:rFonts w:ascii="宋体" w:hAnsi="宋体" w:hint="eastAsia"/>
          <w:sz w:val="24"/>
        </w:rPr>
        <w:t>个检测点位。</w:t>
      </w:r>
    </w:p>
    <w:p w:rsidR="00D735BD" w:rsidRDefault="00CF0D0A">
      <w:pPr>
        <w:ind w:firstLineChars="900" w:firstLine="2160"/>
      </w:pPr>
      <w:r w:rsidRPr="00CF0D0A">
        <w:rPr>
          <w:rFonts w:ascii="宋体" w:hAnsi="宋体"/>
          <w:sz w:val="24"/>
        </w:rPr>
        <w:pict>
          <v:group id="_x0000_s2058" style="position:absolute;left:0;text-align:left;margin-left:41.85pt;margin-top:11.75pt;width:310.2pt;height:171.65pt;z-index:251664384" coordorigin="2448,4065" coordsize="6204,3433203" o:gfxdata="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">
            <v:shape id="_x0000_s2064" type="#_x0000_t32" style="position:absolute;left:8651;top:4559;width:1;height:946;flip:y" o:gfxdata="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d677sAAADb&#10;AAAADwAAAAAAAAABACAAAAAiAAAAZHJzL2Rvd25yZXYueG1sUEsBAhQAFAAAAAgAh07iQDMvBZ47&#10;AAAAOQAAABAAAAAAAAAAAQAgAAAACgEAAGRycy9zaGFwZXhtbC54bWxQSwUGAAAAAAYABgBbAQAA&#10;tAMAAAAA&#10;">
              <v:stroke endarrow="block"/>
            </v:shape>
            <v:rect id="_x0000_s2063" style="position:absolute;left:3258;top:4559;width:3413;height:2460" o:gfxdata="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KfbG8AAAA&#10;2wAAAA8AAAAAAAAAAQAgAAAAIgAAAGRycy9kb3ducmV2LnhtbFBLAQIUABQAAAAIAIdO4kAzLwWe&#10;OwAAADkAAAAQAAAAAAAAAAEAIAAAAAsBAABkcnMvc2hhcGV4bWwueG1sUEsFBgAAAAAGAAYAWwEA&#10;ALUDAAAAAA==&#10;">
              <v:textbox>
                <w:txbxContent>
                  <w:p w:rsidR="00F76E68" w:rsidRDefault="00F76E68">
                    <w:pPr>
                      <w:jc w:val="center"/>
                    </w:pPr>
                  </w:p>
                  <w:p w:rsidR="00F76E68" w:rsidRDefault="00F76E68">
                    <w:pPr>
                      <w:spacing w:line="420" w:lineRule="exact"/>
                      <w:jc w:val="center"/>
                      <w:rPr>
                        <w:sz w:val="28"/>
                        <w:szCs w:val="28"/>
                      </w:rPr>
                    </w:pPr>
                  </w:p>
                  <w:p w:rsidR="00F76E68" w:rsidRDefault="00F76E68">
                    <w:pPr>
                      <w:spacing w:line="420" w:lineRule="exact"/>
                      <w:jc w:val="center"/>
                      <w:rPr>
                        <w:rFonts w:ascii="宋体" w:hAnsi="宋体" w:cs="仿宋"/>
                        <w:color w:val="000000"/>
                        <w:sz w:val="24"/>
                      </w:rPr>
                    </w:pPr>
                    <w:r>
                      <w:rPr>
                        <w:rFonts w:ascii="宋体" w:hAnsi="宋体" w:cs="仿宋" w:hint="eastAsia"/>
                        <w:color w:val="000000"/>
                        <w:sz w:val="24"/>
                      </w:rPr>
                      <w:t>枣庄杰富意振兴化工</w:t>
                    </w:r>
                  </w:p>
                  <w:p w:rsidR="00F76E68" w:rsidRDefault="00F76E68">
                    <w:pPr>
                      <w:spacing w:line="420" w:lineRule="exact"/>
                      <w:jc w:val="center"/>
                      <w:rPr>
                        <w:sz w:val="28"/>
                        <w:szCs w:val="28"/>
                      </w:rPr>
                    </w:pPr>
                    <w:r>
                      <w:rPr>
                        <w:rFonts w:ascii="宋体" w:hAnsi="宋体" w:cs="仿宋" w:hint="eastAsia"/>
                        <w:color w:val="000000"/>
                        <w:sz w:val="24"/>
                      </w:rPr>
                      <w:t>有限公司</w:t>
                    </w:r>
                  </w:p>
                </w:txbxContent>
              </v:textbox>
            </v:rect>
            <v:rect id="_x0000_s2062" style="position:absolute;left:4548;top:7033;width:915;height:465" o:gfxdata="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bpRJugAAANsA&#10;AAAPAAAAAAAAAAEAIAAAACIAAABkcnMvZG93bnJldi54bWxQSwECFAAUAAAACACHTuJAMy8FnjsA&#10;AAA5AAAAEAAAAAAAAAABACAAAAAJAQAAZHJzL3NoYXBleG1sLnhtbFBLBQYAAAAABgAGAFsBAACz&#10;AwAAAAA=&#10;" stroked="f">
              <v:textbox>
                <w:txbxContent>
                  <w:p w:rsidR="00F76E68" w:rsidRDefault="00F76E68">
                    <w:r>
                      <w:rPr>
                        <w:rFonts w:hint="eastAsia"/>
                      </w:rPr>
                      <w:t>△</w:t>
                    </w:r>
                    <w:r>
                      <w:rPr>
                        <w:rFonts w:hint="eastAsia"/>
                      </w:rPr>
                      <w:t>1#</w:t>
                    </w:r>
                  </w:p>
                </w:txbxContent>
              </v:textbox>
            </v:rect>
            <v:rect id="_x0000_s2061" style="position:absolute;left:6686;top:5294;width:855;height:465" o:gfxdata="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iMdK8AAAA&#10;2wAAAA8AAAAAAAAAAQAgAAAAIgAAAGRycy9kb3ducmV2LnhtbFBLAQIUABQAAAAIAIdO4kAzLwWe&#10;OwAAADkAAAAQAAAAAAAAAAEAIAAAAAsBAABkcnMvc2hhcGV4bWwueG1sUEsFBgAAAAAGAAYAWwEA&#10;ALUDAAAAAA==&#10;" stroked="f">
              <v:textbox>
                <w:txbxContent>
                  <w:p w:rsidR="00F76E68" w:rsidRDefault="00F76E68"/>
                </w:txbxContent>
              </v:textbox>
            </v:rect>
            <v:rect id="_x0000_s2060" style="position:absolute;left:2448;top:5429;width:780;height:465" o:gfxdata="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wr6W8AAAA&#10;2wAAAA8AAAAAAAAAAQAgAAAAIgAAAGRycy9kb3ducmV2LnhtbFBLAQIUABQAAAAIAIdO4kAzLwWe&#10;OwAAADkAAAAQAAAAAAAAAAEAIAAAAAsBAABkcnMvc2hhcGV4bWwueG1sUEsFBgAAAAAGAAYAWwEA&#10;ALUDAAAAAA==&#10;" stroked="f">
              <v:textbox>
                <w:txbxContent>
                  <w:p w:rsidR="00F76E68" w:rsidRDefault="00F76E68"/>
                </w:txbxContent>
              </v:textbox>
            </v:rect>
            <v:rect id="_x0000_s2059" style="position:absolute;left:4548;top:4065;width:915;height:465" o:gfxdata="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28Cj68AAAA&#10;2wAAAA8AAAAAAAAAAQAgAAAAIgAAAGRycy9kb3ducmV2LnhtbFBLAQIUABQAAAAIAIdO4kAzLwWe&#10;OwAAADkAAAAQAAAAAAAAAAEAIAAAAAsBAABkcnMvc2hhcGV4bWwueG1sUEsFBgAAAAAGAAYAWwEA&#10;ALUDAAAAAA==&#10;" stroked="f">
              <v:textbox>
                <w:txbxContent>
                  <w:p w:rsidR="00F76E68" w:rsidRDefault="00F76E68">
                    <w:r>
                      <w:rPr>
                        <w:rFonts w:hint="eastAsia"/>
                      </w:rPr>
                      <w:t>3#</w:t>
                    </w:r>
                    <w:r>
                      <w:rPr>
                        <w:rFonts w:hint="eastAsia"/>
                      </w:rPr>
                      <w:t>△</w:t>
                    </w:r>
                  </w:p>
                </w:txbxContent>
              </v:textbox>
            </v:rect>
          </v:group>
        </w:pict>
      </w:r>
    </w:p>
    <w:p w:rsidR="00D735BD" w:rsidRDefault="00F76E68">
      <w:pPr>
        <w:ind w:firstLineChars="700" w:firstLine="1470"/>
        <w:rPr>
          <w:rFonts w:eastAsia="宋体"/>
        </w:rPr>
      </w:pPr>
      <w:r>
        <w:rPr>
          <w:rFonts w:hint="eastAsia"/>
        </w:rPr>
        <w:t>2#</w:t>
      </w:r>
      <w:r>
        <w:rPr>
          <w:rFonts w:hint="eastAsia"/>
        </w:rPr>
        <w:t>△△</w:t>
      </w:r>
      <w:r>
        <w:rPr>
          <w:rFonts w:hint="eastAsia"/>
        </w:rPr>
        <w:t>3#            4#</w:t>
      </w:r>
      <w:r>
        <w:rPr>
          <w:rFonts w:hint="eastAsia"/>
        </w:rPr>
        <w:t>△</w:t>
      </w:r>
      <w:r>
        <w:rPr>
          <w:rFonts w:hint="eastAsia"/>
        </w:rPr>
        <w:t>N</w:t>
      </w:r>
    </w:p>
    <w:p w:rsidR="00D735BD" w:rsidRDefault="00D735BD">
      <w:pPr>
        <w:ind w:firstLineChars="1000" w:firstLine="2100"/>
        <w:rPr>
          <w:rFonts w:eastAsia="宋体"/>
        </w:rPr>
      </w:pPr>
    </w:p>
    <w:p w:rsidR="00D735BD" w:rsidRDefault="00D735BD">
      <w:pPr>
        <w:ind w:firstLineChars="1200" w:firstLine="2520"/>
        <w:rPr>
          <w:rFonts w:eastAsia="宋体"/>
        </w:rPr>
      </w:pPr>
    </w:p>
    <w:p w:rsidR="00D735BD" w:rsidRDefault="00D735BD">
      <w:pPr>
        <w:spacing w:line="440" w:lineRule="exact"/>
        <w:ind w:firstLineChars="150" w:firstLine="360"/>
        <w:rPr>
          <w:rFonts w:ascii="宋体" w:hAnsi="宋体"/>
          <w:sz w:val="24"/>
        </w:rPr>
      </w:pPr>
    </w:p>
    <w:p w:rsidR="00D735BD" w:rsidRDefault="00D735BD">
      <w:pPr>
        <w:spacing w:line="440" w:lineRule="exact"/>
        <w:ind w:firstLineChars="150" w:firstLine="360"/>
        <w:rPr>
          <w:rFonts w:ascii="宋体" w:hAnsi="宋体"/>
          <w:sz w:val="24"/>
        </w:rPr>
      </w:pPr>
    </w:p>
    <w:p w:rsidR="00D735BD" w:rsidRDefault="00D735BD">
      <w:pPr>
        <w:spacing w:line="440" w:lineRule="exact"/>
        <w:ind w:firstLineChars="150" w:firstLine="360"/>
        <w:rPr>
          <w:rFonts w:ascii="宋体" w:hAnsi="宋体"/>
          <w:sz w:val="24"/>
        </w:rPr>
      </w:pPr>
    </w:p>
    <w:p w:rsidR="00D735BD" w:rsidRDefault="00D735BD">
      <w:pPr>
        <w:spacing w:line="440" w:lineRule="exact"/>
        <w:ind w:firstLineChars="150" w:firstLine="360"/>
        <w:rPr>
          <w:rFonts w:ascii="宋体" w:hAnsi="宋体"/>
          <w:sz w:val="24"/>
        </w:rPr>
      </w:pPr>
    </w:p>
    <w:p w:rsidR="00D735BD" w:rsidRDefault="00D735BD">
      <w:pPr>
        <w:spacing w:line="440" w:lineRule="exact"/>
        <w:ind w:firstLineChars="150" w:firstLine="360"/>
        <w:rPr>
          <w:rFonts w:ascii="宋体" w:hAnsi="宋体"/>
          <w:sz w:val="24"/>
        </w:rPr>
      </w:pPr>
    </w:p>
    <w:p w:rsidR="00D735BD" w:rsidRDefault="00D735BD">
      <w:pPr>
        <w:spacing w:line="440" w:lineRule="exact"/>
        <w:ind w:firstLineChars="150" w:firstLine="360"/>
        <w:rPr>
          <w:rFonts w:ascii="宋体" w:hAnsi="宋体"/>
          <w:sz w:val="24"/>
        </w:rPr>
      </w:pPr>
    </w:p>
    <w:p w:rsidR="00D735BD" w:rsidRDefault="00D735BD">
      <w:pPr>
        <w:spacing w:line="440" w:lineRule="exact"/>
        <w:rPr>
          <w:rFonts w:ascii="宋体" w:hAnsi="宋体"/>
          <w:sz w:val="24"/>
        </w:rPr>
      </w:pPr>
    </w:p>
    <w:p w:rsidR="00D735BD" w:rsidRDefault="00CF0D0A">
      <w:pPr>
        <w:spacing w:line="440" w:lineRule="exact"/>
        <w:ind w:firstLineChars="200" w:firstLine="480"/>
        <w:rPr>
          <w:rFonts w:ascii="宋体" w:hAnsi="宋体"/>
          <w:sz w:val="24"/>
        </w:rPr>
      </w:pPr>
      <w:r>
        <w:rPr>
          <w:rFonts w:ascii="宋体" w:hAnsi="宋体"/>
          <w:sz w:val="24"/>
        </w:rPr>
        <w:pict>
          <v:group id="_x0000_s2051" style="position:absolute;left:0;text-align:left;margin-left:39.6pt;margin-top:18.2pt;width:310.2pt;height:144.05pt;z-index:251660288" coordorigin="2448,3916" coordsize="6204,3582203" o:gfxdata="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">
            <v:shape id="_x0000_s2057" type="#_x0000_t32" style="position:absolute;left:8651;top:4559;width:1;height:946;flip:y" o:gfxdata="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6F4QL4A&#10;AADbAAAADwAAAAAAAAABACAAAAAiAAAAZHJzL2Rvd25yZXYueG1sUEsBAhQAFAAAAAgAh07iQDMv&#10;BZ47AAAAOQAAABAAAAAAAAAAAQAgAAAADQEAAGRycy9zaGFwZXhtbC54bWxQSwUGAAAAAAYABgBb&#10;AQAAtwMAAAAA&#10;">
              <v:stroke endarrow="block"/>
            </v:shape>
            <v:rect id="_x0000_s2056" style="position:absolute;left:3258;top:4559;width:3413;height:2460" o:gfxdata="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F9O97sAAADb&#10;AAAADwAAAAAAAAABACAAAAAiAAAAZHJzL2Rvd25yZXYueG1sUEsBAhQAFAAAAAgAh07iQDMvBZ47&#10;AAAAOQAAABAAAAAAAAAAAQAgAAAACgEAAGRycy9zaGFwZXhtbC54bWxQSwUGAAAAAAYABgBbAQAA&#10;tAMAAAAA&#10;">
              <v:textbox>
                <w:txbxContent>
                  <w:p w:rsidR="00F76E68" w:rsidRDefault="00F76E68">
                    <w:pPr>
                      <w:jc w:val="center"/>
                    </w:pPr>
                  </w:p>
                  <w:p w:rsidR="00F76E68" w:rsidRDefault="00F76E68">
                    <w:pPr>
                      <w:spacing w:line="420" w:lineRule="exact"/>
                      <w:jc w:val="center"/>
                      <w:rPr>
                        <w:sz w:val="28"/>
                        <w:szCs w:val="28"/>
                      </w:rPr>
                    </w:pPr>
                  </w:p>
                  <w:p w:rsidR="00F76E68" w:rsidRDefault="00F76E68">
                    <w:pPr>
                      <w:spacing w:line="420" w:lineRule="exact"/>
                      <w:jc w:val="center"/>
                      <w:rPr>
                        <w:rFonts w:ascii="宋体" w:hAnsi="宋体" w:cs="仿宋"/>
                        <w:color w:val="000000"/>
                        <w:sz w:val="24"/>
                      </w:rPr>
                    </w:pPr>
                    <w:r>
                      <w:rPr>
                        <w:rFonts w:ascii="宋体" w:hAnsi="宋体" w:cs="仿宋" w:hint="eastAsia"/>
                        <w:color w:val="000000"/>
                        <w:sz w:val="24"/>
                      </w:rPr>
                      <w:t>枣庄杰富意振兴化工</w:t>
                    </w:r>
                  </w:p>
                  <w:p w:rsidR="00F76E68" w:rsidRDefault="00F76E68">
                    <w:pPr>
                      <w:spacing w:line="420" w:lineRule="exact"/>
                      <w:jc w:val="center"/>
                      <w:rPr>
                        <w:sz w:val="28"/>
                        <w:szCs w:val="28"/>
                      </w:rPr>
                    </w:pPr>
                    <w:r>
                      <w:rPr>
                        <w:rFonts w:ascii="宋体" w:hAnsi="宋体" w:cs="仿宋" w:hint="eastAsia"/>
                        <w:color w:val="000000"/>
                        <w:sz w:val="24"/>
                      </w:rPr>
                      <w:t>有限公司</w:t>
                    </w:r>
                  </w:p>
                </w:txbxContent>
              </v:textbox>
            </v:rect>
            <v:rect id="_x0000_s2055" style="position:absolute;left:4548;top:6865;width:915;height:633" o:gfxdata="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UPdS8AAAA&#10;2wAAAA8AAAAAAAAAAQAgAAAAIgAAAGRycy9kb3ducmV2LnhtbFBLAQIUABQAAAAIAIdO4kAzLwWe&#10;OwAAADkAAAAQAAAAAAAAAAEAIAAAAAsBAABkcnMvc2hhcGV4bWwueG1sUEsFBgAAAAAGAAYAWwEA&#10;ALUDAAAAAA==&#10;" stroked="f">
              <v:textbox>
                <w:txbxContent>
                  <w:p w:rsidR="00F76E68" w:rsidRDefault="00F76E68">
                    <w:r>
                      <w:rPr>
                        <w:rFonts w:hint="eastAsia"/>
                      </w:rPr>
                      <w:t>△</w:t>
                    </w:r>
                    <w:r>
                      <w:rPr>
                        <w:rFonts w:hint="eastAsia"/>
                      </w:rPr>
                      <w:t>1#</w:t>
                    </w:r>
                  </w:p>
                </w:txbxContent>
              </v:textbox>
            </v:rect>
            <v:rect id="_x0000_s2054" style="position:absolute;left:6686;top:5144;width:855;height:614" o:gfxdata="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aOc0ugAAANsA&#10;AAAPAAAAAAAAAAEAIAAAACIAAABkcnMvZG93bnJldi54bWxQSwECFAAUAAAACACHTuJAMy8FnjsA&#10;AAA5AAAAEAAAAAAAAAABACAAAAAJAQAAZHJzL3NoYXBleG1sLnhtbFBLBQYAAAAABgAGAFsBAACz&#10;AwAAAAA=&#10;" stroked="f">
              <v:textbox>
                <w:txbxContent>
                  <w:p w:rsidR="00F76E68" w:rsidRDefault="00F76E68">
                    <w:r>
                      <w:rPr>
                        <w:rFonts w:hint="eastAsia"/>
                      </w:rPr>
                      <w:t>△</w:t>
                    </w:r>
                    <w:r>
                      <w:rPr>
                        <w:rFonts w:hint="eastAsia"/>
                      </w:rPr>
                      <w:t>3#</w:t>
                    </w:r>
                  </w:p>
                </w:txbxContent>
              </v:textbox>
            </v:rect>
            <v:rect id="_x0000_s2053" style="position:absolute;left:2448;top:5280;width:780;height:614" o:gfxdata="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kQq+8AAAA&#10;2wAAAA8AAAAAAAAAAQAgAAAAIgAAAGRycy9kb3ducmV2LnhtbFBLAQIUABQAAAAIAIdO4kAzLwWe&#10;OwAAADkAAAAQAAAAAAAAAAEAIAAAAAsBAABkcnMvc2hhcGV4bWwueG1sUEsFBgAAAAAGAAYAWwEA&#10;ALUDAAAAAA==&#10;" stroked="f">
              <v:textbox>
                <w:txbxContent>
                  <w:p w:rsidR="00F76E68" w:rsidRDefault="00F76E68">
                    <w:r>
                      <w:rPr>
                        <w:rFonts w:hint="eastAsia"/>
                      </w:rPr>
                      <w:t>2#</w:t>
                    </w:r>
                    <w:r>
                      <w:rPr>
                        <w:rFonts w:hint="eastAsia"/>
                      </w:rPr>
                      <w:t>△</w:t>
                    </w:r>
                  </w:p>
                </w:txbxContent>
              </v:textbox>
            </v:rect>
            <v:rect id="_x0000_s2052" style="position:absolute;left:4548;top:3916;width:915;height:614" o:gfxdata="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23Ni8AAAA&#10;2wAAAA8AAAAAAAAAAQAgAAAAIgAAAGRycy9kb3ducmV2LnhtbFBLAQIUABQAAAAIAIdO4kAzLwWe&#10;OwAAADkAAAAQAAAAAAAAAAEAIAAAAAsBAABkcnMvc2hhcGV4bWwueG1sUEsFBgAAAAAGAAYAWwEA&#10;ALUDAAAAAA==&#10;" stroked="f">
              <v:textbox>
                <w:txbxContent>
                  <w:p w:rsidR="00F76E68" w:rsidRDefault="00F76E68">
                    <w:r>
                      <w:rPr>
                        <w:rFonts w:hint="eastAsia"/>
                      </w:rPr>
                      <w:t>△</w:t>
                    </w:r>
                    <w:r>
                      <w:rPr>
                        <w:rFonts w:hint="eastAsia"/>
                      </w:rPr>
                      <w:t>4#</w:t>
                    </w:r>
                  </w:p>
                </w:txbxContent>
              </v:textbox>
            </v:rect>
          </v:group>
        </w:pict>
      </w:r>
      <w:r w:rsidR="00F76E68">
        <w:rPr>
          <w:rFonts w:ascii="宋体" w:hAnsi="宋体" w:hint="eastAsia"/>
          <w:sz w:val="24"/>
        </w:rPr>
        <w:t>3、噪声检测点位示意图</w:t>
      </w:r>
      <w:r>
        <w:rPr>
          <w:rFonts w:ascii="宋体" w:hAnsi="宋体"/>
          <w:sz w:val="24"/>
        </w:rPr>
        <w:pict>
          <v:rect id="_x0000_s2050" style="position:absolute;left:0;text-align:left;margin-left:338.6pt;margin-top:21.25pt;width:45.75pt;height:23.25pt;z-index:251659264;mso-position-horizontal-relative:text;mso-position-vertical-relative:text" o:gfxdata="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HVQceHYAAAACQEAAA8AAAAA&#10;AAAAAQAgAAAAIgAAAGRycy9kb3ducmV2LnhtbFBLAQIUABQAAAAIAIdO4kBWxJtPogEAACYDAAAO&#10;AAAAAAAAAAEAIAAAACcBAABkcnMvZTJvRG9jLnhtbFBLBQYAAAAABgAGAFkBAAA7BQAAAAA=&#10;" stroked="f">
            <v:textbox>
              <w:txbxContent>
                <w:p w:rsidR="00F76E68" w:rsidRDefault="00F76E68">
                  <w:r>
                    <w:rPr>
                      <w:rFonts w:hint="eastAsia"/>
                    </w:rPr>
                    <w:t>N</w:t>
                  </w:r>
                </w:p>
              </w:txbxContent>
            </v:textbox>
          </v:rect>
        </w:pict>
      </w:r>
    </w:p>
    <w:p w:rsidR="00D735BD" w:rsidRDefault="00D735BD">
      <w:pPr>
        <w:spacing w:line="440" w:lineRule="exact"/>
        <w:rPr>
          <w:rFonts w:ascii="宋体" w:hAnsi="宋体"/>
          <w:sz w:val="24"/>
        </w:rPr>
      </w:pPr>
    </w:p>
    <w:p w:rsidR="00D735BD" w:rsidRDefault="00D735BD">
      <w:pPr>
        <w:spacing w:line="480" w:lineRule="exact"/>
        <w:ind w:firstLineChars="200" w:firstLine="482"/>
        <w:rPr>
          <w:rFonts w:ascii="宋体" w:hAnsi="宋体"/>
          <w:b/>
          <w:sz w:val="24"/>
        </w:rPr>
      </w:pPr>
    </w:p>
    <w:p w:rsidR="00D735BD" w:rsidRDefault="00D735BD">
      <w:pPr>
        <w:pStyle w:val="20"/>
        <w:snapToGrid w:val="0"/>
        <w:spacing w:line="360" w:lineRule="auto"/>
        <w:ind w:left="0"/>
        <w:rPr>
          <w:rFonts w:ascii="黑体" w:eastAsia="黑体" w:hAnsi="黑体"/>
          <w:sz w:val="32"/>
          <w:szCs w:val="32"/>
          <w:lang w:eastAsia="zh-CN"/>
        </w:rPr>
      </w:pPr>
    </w:p>
    <w:p w:rsidR="00D735BD" w:rsidRDefault="00F76E68">
      <w:pPr>
        <w:pStyle w:val="20"/>
        <w:snapToGrid w:val="0"/>
        <w:spacing w:line="360" w:lineRule="auto"/>
        <w:ind w:left="0" w:firstLineChars="200" w:firstLine="640"/>
        <w:rPr>
          <w:rFonts w:ascii="黑体" w:eastAsia="黑体" w:hAnsi="黑体"/>
          <w:sz w:val="32"/>
          <w:szCs w:val="32"/>
          <w:lang w:eastAsia="zh-CN"/>
        </w:rPr>
      </w:pPr>
      <w:r>
        <w:rPr>
          <w:rFonts w:ascii="黑体" w:eastAsia="黑体" w:hAnsi="黑体" w:hint="eastAsia"/>
          <w:sz w:val="32"/>
          <w:szCs w:val="32"/>
          <w:lang w:eastAsia="zh-CN"/>
        </w:rPr>
        <w:lastRenderedPageBreak/>
        <w:t>四、附件</w:t>
      </w:r>
    </w:p>
    <w:p w:rsidR="00D735BD" w:rsidRDefault="00F76E68">
      <w:pPr>
        <w:pStyle w:val="20"/>
        <w:snapToGrid w:val="0"/>
        <w:spacing w:line="360" w:lineRule="auto"/>
        <w:ind w:left="0" w:firstLineChars="200" w:firstLine="640"/>
        <w:rPr>
          <w:rFonts w:ascii="仿宋_GB2312" w:eastAsia="仿宋_GB2312" w:hAnsi="宋体"/>
          <w:sz w:val="32"/>
          <w:szCs w:val="32"/>
          <w:lang w:eastAsia="zh-CN"/>
        </w:rPr>
      </w:pPr>
      <w:r>
        <w:rPr>
          <w:rFonts w:ascii="仿宋_GB2312" w:eastAsia="仿宋_GB2312" w:hAnsi="宋体" w:hint="eastAsia"/>
          <w:sz w:val="32"/>
          <w:szCs w:val="32"/>
          <w:lang w:eastAsia="zh-CN"/>
        </w:rPr>
        <w:t>1、企业排污许可证复印件；</w:t>
      </w:r>
    </w:p>
    <w:p w:rsidR="00D735BD" w:rsidRDefault="00F76E68">
      <w:pPr>
        <w:pStyle w:val="20"/>
        <w:snapToGrid w:val="0"/>
        <w:spacing w:line="360" w:lineRule="auto"/>
        <w:ind w:left="0" w:firstLineChars="200" w:firstLine="640"/>
        <w:rPr>
          <w:rFonts w:ascii="仿宋_GB2312" w:eastAsia="仿宋_GB2312" w:hAnsi="宋体"/>
          <w:sz w:val="32"/>
          <w:szCs w:val="32"/>
          <w:lang w:eastAsia="zh-CN"/>
        </w:rPr>
      </w:pPr>
      <w:r>
        <w:rPr>
          <w:rFonts w:ascii="仿宋_GB2312" w:eastAsia="仿宋_GB2312" w:hAnsi="宋体" w:hint="eastAsia"/>
          <w:sz w:val="32"/>
          <w:szCs w:val="32"/>
          <w:lang w:eastAsia="zh-CN"/>
        </w:rPr>
        <w:t>2、环境影响评价报告书（表）及其批复中有关环境监测内容复印件。</w:t>
      </w:r>
    </w:p>
    <w:p w:rsidR="00D735BD" w:rsidRDefault="00D735BD">
      <w:pPr>
        <w:pStyle w:val="20"/>
        <w:snapToGrid w:val="0"/>
        <w:spacing w:line="360" w:lineRule="auto"/>
        <w:ind w:left="0" w:firstLineChars="200" w:firstLine="640"/>
        <w:rPr>
          <w:rFonts w:ascii="仿宋_GB2312" w:eastAsia="仿宋_GB2312" w:hAnsi="宋体"/>
          <w:sz w:val="32"/>
          <w:szCs w:val="32"/>
          <w:lang w:eastAsia="zh-CN"/>
        </w:rPr>
      </w:pPr>
    </w:p>
    <w:p w:rsidR="00D735BD" w:rsidRDefault="00D735BD">
      <w:pPr>
        <w:pStyle w:val="20"/>
        <w:snapToGrid w:val="0"/>
        <w:spacing w:line="360" w:lineRule="auto"/>
        <w:ind w:left="0" w:firstLineChars="200" w:firstLine="640"/>
        <w:rPr>
          <w:rFonts w:ascii="仿宋_GB2312" w:eastAsia="仿宋_GB2312" w:hAnsi="宋体"/>
          <w:sz w:val="32"/>
          <w:szCs w:val="32"/>
          <w:lang w:eastAsia="zh-CN"/>
        </w:rPr>
      </w:pPr>
    </w:p>
    <w:p w:rsidR="00D735BD" w:rsidRDefault="00D735BD">
      <w:pPr>
        <w:pStyle w:val="20"/>
        <w:snapToGrid w:val="0"/>
        <w:spacing w:line="360" w:lineRule="auto"/>
        <w:ind w:left="0" w:firstLineChars="200" w:firstLine="640"/>
        <w:rPr>
          <w:rFonts w:ascii="仿宋_GB2312" w:eastAsia="仿宋_GB2312" w:hAnsi="宋体"/>
          <w:sz w:val="32"/>
          <w:szCs w:val="32"/>
          <w:lang w:eastAsia="zh-CN"/>
        </w:rPr>
      </w:pPr>
    </w:p>
    <w:p w:rsidR="00D735BD" w:rsidRDefault="00D735BD">
      <w:pPr>
        <w:pStyle w:val="20"/>
        <w:snapToGrid w:val="0"/>
        <w:spacing w:line="360" w:lineRule="auto"/>
        <w:ind w:left="0" w:firstLineChars="200" w:firstLine="640"/>
        <w:rPr>
          <w:rFonts w:ascii="仿宋_GB2312" w:eastAsia="仿宋_GB2312" w:hAnsi="宋体"/>
          <w:sz w:val="32"/>
          <w:szCs w:val="32"/>
          <w:lang w:eastAsia="zh-CN"/>
        </w:rPr>
      </w:pPr>
    </w:p>
    <w:p w:rsidR="00D735BD" w:rsidRDefault="00D735BD">
      <w:pPr>
        <w:pStyle w:val="20"/>
        <w:snapToGrid w:val="0"/>
        <w:spacing w:line="360" w:lineRule="auto"/>
        <w:ind w:left="0" w:firstLineChars="200" w:firstLine="640"/>
        <w:rPr>
          <w:rFonts w:ascii="仿宋_GB2312" w:eastAsia="仿宋_GB2312" w:hAnsi="宋体"/>
          <w:sz w:val="32"/>
          <w:szCs w:val="32"/>
          <w:lang w:eastAsia="zh-CN"/>
        </w:rPr>
      </w:pPr>
    </w:p>
    <w:p w:rsidR="00D735BD" w:rsidRDefault="00D735BD">
      <w:pPr>
        <w:pStyle w:val="20"/>
        <w:snapToGrid w:val="0"/>
        <w:spacing w:line="360" w:lineRule="auto"/>
        <w:ind w:left="0" w:firstLineChars="200" w:firstLine="640"/>
        <w:rPr>
          <w:rFonts w:ascii="仿宋_GB2312" w:eastAsia="仿宋_GB2312" w:hAnsi="宋体"/>
          <w:sz w:val="32"/>
          <w:szCs w:val="32"/>
          <w:lang w:eastAsia="zh-CN"/>
        </w:rPr>
      </w:pPr>
    </w:p>
    <w:p w:rsidR="00D735BD" w:rsidRDefault="00D735BD">
      <w:pPr>
        <w:pStyle w:val="20"/>
        <w:snapToGrid w:val="0"/>
        <w:spacing w:line="360" w:lineRule="auto"/>
        <w:ind w:left="0" w:firstLineChars="200" w:firstLine="640"/>
        <w:rPr>
          <w:rFonts w:ascii="仿宋_GB2312" w:eastAsia="仿宋_GB2312" w:hAnsi="宋体"/>
          <w:sz w:val="32"/>
          <w:szCs w:val="32"/>
          <w:lang w:eastAsia="zh-CN"/>
        </w:rPr>
      </w:pPr>
    </w:p>
    <w:p w:rsidR="00D735BD" w:rsidRDefault="00D735BD">
      <w:pPr>
        <w:pStyle w:val="20"/>
        <w:snapToGrid w:val="0"/>
        <w:spacing w:line="360" w:lineRule="auto"/>
        <w:ind w:left="0" w:firstLineChars="200" w:firstLine="640"/>
        <w:rPr>
          <w:rFonts w:ascii="仿宋_GB2312" w:eastAsia="仿宋_GB2312" w:hAnsi="宋体"/>
          <w:sz w:val="32"/>
          <w:szCs w:val="32"/>
          <w:lang w:eastAsia="zh-CN"/>
        </w:rPr>
      </w:pPr>
    </w:p>
    <w:p w:rsidR="00D735BD" w:rsidRDefault="00D735BD">
      <w:pPr>
        <w:pStyle w:val="20"/>
        <w:snapToGrid w:val="0"/>
        <w:spacing w:line="360" w:lineRule="auto"/>
        <w:ind w:left="0" w:firstLineChars="200" w:firstLine="640"/>
        <w:rPr>
          <w:rFonts w:ascii="仿宋_GB2312" w:eastAsia="仿宋_GB2312" w:hAnsi="宋体"/>
          <w:sz w:val="32"/>
          <w:szCs w:val="32"/>
          <w:lang w:eastAsia="zh-CN"/>
        </w:rPr>
      </w:pPr>
    </w:p>
    <w:p w:rsidR="00D735BD" w:rsidRDefault="00D735BD">
      <w:pPr>
        <w:pStyle w:val="20"/>
        <w:snapToGrid w:val="0"/>
        <w:spacing w:line="360" w:lineRule="auto"/>
        <w:ind w:left="0" w:firstLineChars="200" w:firstLine="640"/>
        <w:rPr>
          <w:rFonts w:ascii="仿宋_GB2312" w:eastAsia="仿宋_GB2312" w:hAnsi="宋体"/>
          <w:sz w:val="32"/>
          <w:szCs w:val="32"/>
          <w:lang w:eastAsia="zh-CN"/>
        </w:rPr>
      </w:pPr>
    </w:p>
    <w:p w:rsidR="00D735BD" w:rsidRDefault="00D735BD">
      <w:pPr>
        <w:pStyle w:val="20"/>
        <w:snapToGrid w:val="0"/>
        <w:spacing w:line="360" w:lineRule="auto"/>
        <w:ind w:left="0" w:firstLineChars="200" w:firstLine="640"/>
        <w:rPr>
          <w:rFonts w:ascii="仿宋_GB2312" w:eastAsia="仿宋_GB2312" w:hAnsi="宋体"/>
          <w:sz w:val="32"/>
          <w:szCs w:val="32"/>
          <w:lang w:eastAsia="zh-CN"/>
        </w:rPr>
      </w:pPr>
    </w:p>
    <w:p w:rsidR="00D735BD" w:rsidRDefault="00D735BD">
      <w:pPr>
        <w:pStyle w:val="20"/>
        <w:snapToGrid w:val="0"/>
        <w:spacing w:line="360" w:lineRule="auto"/>
        <w:ind w:left="0" w:firstLineChars="200" w:firstLine="640"/>
        <w:rPr>
          <w:rFonts w:ascii="仿宋_GB2312" w:eastAsia="仿宋_GB2312" w:hAnsi="宋体"/>
          <w:sz w:val="32"/>
          <w:szCs w:val="32"/>
          <w:lang w:eastAsia="zh-CN"/>
        </w:rPr>
      </w:pPr>
    </w:p>
    <w:p w:rsidR="00D735BD" w:rsidRDefault="00D735BD">
      <w:pPr>
        <w:pStyle w:val="20"/>
        <w:snapToGrid w:val="0"/>
        <w:spacing w:line="360" w:lineRule="auto"/>
        <w:ind w:left="0" w:firstLineChars="200" w:firstLine="640"/>
        <w:rPr>
          <w:rFonts w:ascii="仿宋_GB2312" w:eastAsia="仿宋_GB2312" w:hAnsi="宋体"/>
          <w:sz w:val="32"/>
          <w:szCs w:val="32"/>
          <w:lang w:eastAsia="zh-CN"/>
        </w:rPr>
      </w:pPr>
    </w:p>
    <w:p w:rsidR="00D735BD" w:rsidRDefault="00D735BD">
      <w:pPr>
        <w:pStyle w:val="20"/>
        <w:snapToGrid w:val="0"/>
        <w:spacing w:line="360" w:lineRule="auto"/>
        <w:ind w:left="0" w:firstLineChars="200" w:firstLine="640"/>
        <w:rPr>
          <w:rFonts w:ascii="仿宋_GB2312" w:eastAsia="仿宋_GB2312" w:hAnsi="宋体"/>
          <w:sz w:val="32"/>
          <w:szCs w:val="32"/>
          <w:lang w:eastAsia="zh-CN"/>
        </w:rPr>
      </w:pPr>
    </w:p>
    <w:p w:rsidR="00D735BD" w:rsidRDefault="00D735BD">
      <w:pPr>
        <w:pStyle w:val="20"/>
        <w:snapToGrid w:val="0"/>
        <w:spacing w:line="360" w:lineRule="auto"/>
        <w:ind w:left="0" w:firstLineChars="200" w:firstLine="640"/>
        <w:rPr>
          <w:rFonts w:ascii="仿宋_GB2312" w:eastAsia="仿宋_GB2312" w:hAnsi="宋体"/>
          <w:sz w:val="32"/>
          <w:szCs w:val="32"/>
          <w:lang w:eastAsia="zh-CN"/>
        </w:rPr>
      </w:pPr>
    </w:p>
    <w:p w:rsidR="00D735BD" w:rsidRDefault="00D735BD">
      <w:pPr>
        <w:pStyle w:val="20"/>
        <w:snapToGrid w:val="0"/>
        <w:spacing w:line="360" w:lineRule="auto"/>
        <w:ind w:left="0" w:firstLineChars="200" w:firstLine="640"/>
        <w:rPr>
          <w:rFonts w:ascii="仿宋_GB2312" w:eastAsia="仿宋_GB2312" w:hAnsi="宋体"/>
          <w:sz w:val="32"/>
          <w:szCs w:val="32"/>
          <w:lang w:eastAsia="zh-CN"/>
        </w:rPr>
      </w:pPr>
    </w:p>
    <w:p w:rsidR="00D735BD" w:rsidRDefault="00D735BD">
      <w:pPr>
        <w:pStyle w:val="20"/>
        <w:snapToGrid w:val="0"/>
        <w:spacing w:line="360" w:lineRule="auto"/>
        <w:ind w:left="0" w:firstLineChars="200" w:firstLine="640"/>
        <w:rPr>
          <w:rFonts w:ascii="仿宋_GB2312" w:eastAsia="仿宋_GB2312" w:hAnsi="宋体"/>
          <w:sz w:val="32"/>
          <w:szCs w:val="32"/>
          <w:lang w:eastAsia="zh-CN"/>
        </w:rPr>
      </w:pPr>
    </w:p>
    <w:p w:rsidR="00D735BD" w:rsidRDefault="00D735BD">
      <w:pPr>
        <w:pStyle w:val="20"/>
        <w:snapToGrid w:val="0"/>
        <w:spacing w:line="360" w:lineRule="auto"/>
        <w:ind w:left="0" w:firstLineChars="200" w:firstLine="640"/>
        <w:rPr>
          <w:rFonts w:ascii="仿宋_GB2312" w:eastAsia="仿宋_GB2312" w:hAnsi="宋体"/>
          <w:sz w:val="32"/>
          <w:szCs w:val="32"/>
          <w:lang w:eastAsia="zh-CN"/>
        </w:rPr>
      </w:pPr>
    </w:p>
    <w:p w:rsidR="00D735BD" w:rsidRDefault="00D735BD">
      <w:pPr>
        <w:adjustRightInd w:val="0"/>
        <w:snapToGrid w:val="0"/>
        <w:spacing w:line="440" w:lineRule="exact"/>
        <w:jc w:val="center"/>
        <w:rPr>
          <w:b/>
          <w:color w:val="000000"/>
          <w:sz w:val="24"/>
        </w:rPr>
      </w:pPr>
    </w:p>
    <w:p w:rsidR="00D735BD" w:rsidRDefault="00D735BD">
      <w:pPr>
        <w:adjustRightInd w:val="0"/>
        <w:snapToGrid w:val="0"/>
        <w:spacing w:line="440" w:lineRule="exact"/>
        <w:jc w:val="center"/>
        <w:rPr>
          <w:b/>
          <w:color w:val="000000"/>
          <w:sz w:val="24"/>
        </w:rPr>
      </w:pPr>
    </w:p>
    <w:p w:rsidR="00D735BD" w:rsidRDefault="00D735BD">
      <w:pPr>
        <w:adjustRightInd w:val="0"/>
        <w:snapToGrid w:val="0"/>
        <w:spacing w:line="440" w:lineRule="exact"/>
        <w:jc w:val="center"/>
        <w:rPr>
          <w:b/>
          <w:color w:val="000000"/>
          <w:sz w:val="24"/>
        </w:rPr>
      </w:pPr>
    </w:p>
    <w:p w:rsidR="00D735BD" w:rsidRDefault="00D735BD">
      <w:pPr>
        <w:adjustRightInd w:val="0"/>
        <w:snapToGrid w:val="0"/>
        <w:spacing w:line="440" w:lineRule="exact"/>
        <w:jc w:val="center"/>
        <w:rPr>
          <w:b/>
          <w:color w:val="000000"/>
          <w:sz w:val="24"/>
        </w:rPr>
      </w:pPr>
    </w:p>
    <w:p w:rsidR="00D735BD" w:rsidRDefault="000D0676">
      <w:pPr>
        <w:adjustRightInd w:val="0"/>
        <w:snapToGrid w:val="0"/>
        <w:jc w:val="center"/>
        <w:rPr>
          <w:rFonts w:eastAsia="宋体"/>
          <w:b/>
          <w:color w:val="000000"/>
          <w:sz w:val="24"/>
        </w:rPr>
      </w:pPr>
      <w:r>
        <w:rPr>
          <w:rFonts w:eastAsia="宋体"/>
          <w:b/>
          <w:noProof/>
          <w:color w:val="000000"/>
          <w:sz w:val="24"/>
        </w:rPr>
        <w:drawing>
          <wp:inline distT="0" distB="0" distL="0" distR="0">
            <wp:extent cx="5067770" cy="6999889"/>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5072828" cy="7006875"/>
                    </a:xfrm>
                    <a:prstGeom prst="rect">
                      <a:avLst/>
                    </a:prstGeom>
                    <a:noFill/>
                    <a:ln w="9525">
                      <a:noFill/>
                      <a:miter lim="800000"/>
                      <a:headEnd/>
                      <a:tailEnd/>
                    </a:ln>
                  </pic:spPr>
                </pic:pic>
              </a:graphicData>
            </a:graphic>
          </wp:inline>
        </w:drawing>
      </w:r>
    </w:p>
    <w:p w:rsidR="00D735BD" w:rsidRDefault="00D735BD">
      <w:pPr>
        <w:adjustRightInd w:val="0"/>
        <w:snapToGrid w:val="0"/>
        <w:spacing w:line="440" w:lineRule="exact"/>
        <w:jc w:val="center"/>
        <w:rPr>
          <w:b/>
          <w:color w:val="000000"/>
          <w:sz w:val="24"/>
        </w:rPr>
      </w:pPr>
    </w:p>
    <w:p w:rsidR="00D735BD" w:rsidRDefault="00D735BD">
      <w:pPr>
        <w:adjustRightInd w:val="0"/>
        <w:snapToGrid w:val="0"/>
        <w:spacing w:line="440" w:lineRule="exact"/>
        <w:rPr>
          <w:b/>
          <w:color w:val="000000"/>
          <w:sz w:val="24"/>
        </w:rPr>
      </w:pPr>
    </w:p>
    <w:p w:rsidR="00D735BD" w:rsidRDefault="00F76E68">
      <w:pPr>
        <w:adjustRightInd w:val="0"/>
        <w:snapToGrid w:val="0"/>
        <w:spacing w:line="440" w:lineRule="exact"/>
        <w:jc w:val="center"/>
        <w:rPr>
          <w:b/>
          <w:color w:val="000000"/>
          <w:sz w:val="24"/>
        </w:rPr>
      </w:pPr>
      <w:r>
        <w:rPr>
          <w:b/>
          <w:color w:val="000000"/>
          <w:sz w:val="24"/>
        </w:rPr>
        <w:lastRenderedPageBreak/>
        <w:t xml:space="preserve"> </w:t>
      </w:r>
      <w:r>
        <w:rPr>
          <w:b/>
          <w:color w:val="000000"/>
          <w:sz w:val="24"/>
        </w:rPr>
        <w:t>监测计划一览表</w:t>
      </w:r>
    </w:p>
    <w:tbl>
      <w:tblPr>
        <w:tblpPr w:leftFromText="180" w:rightFromText="180" w:vertAnchor="text" w:horzAnchor="page" w:tblpX="1854" w:tblpY="602"/>
        <w:tblOverlap w:val="never"/>
        <w:tblW w:w="851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4A0"/>
      </w:tblPr>
      <w:tblGrid>
        <w:gridCol w:w="966"/>
        <w:gridCol w:w="2641"/>
        <w:gridCol w:w="2421"/>
        <w:gridCol w:w="2486"/>
      </w:tblGrid>
      <w:tr w:rsidR="00D735BD">
        <w:trPr>
          <w:trHeight w:val="760"/>
        </w:trPr>
        <w:tc>
          <w:tcPr>
            <w:tcW w:w="966" w:type="dxa"/>
            <w:vAlign w:val="center"/>
          </w:tcPr>
          <w:p w:rsidR="00D735BD" w:rsidRDefault="00F76E68">
            <w:pPr>
              <w:adjustRightInd w:val="0"/>
              <w:snapToGrid w:val="0"/>
              <w:spacing w:line="340" w:lineRule="exact"/>
              <w:jc w:val="center"/>
              <w:rPr>
                <w:color w:val="000000"/>
              </w:rPr>
            </w:pPr>
            <w:r>
              <w:rPr>
                <w:color w:val="000000"/>
              </w:rPr>
              <w:t>环境要素</w:t>
            </w:r>
          </w:p>
        </w:tc>
        <w:tc>
          <w:tcPr>
            <w:tcW w:w="2641" w:type="dxa"/>
            <w:vAlign w:val="center"/>
          </w:tcPr>
          <w:p w:rsidR="00D735BD" w:rsidRDefault="00F76E68">
            <w:pPr>
              <w:adjustRightInd w:val="0"/>
              <w:snapToGrid w:val="0"/>
              <w:spacing w:line="340" w:lineRule="exact"/>
              <w:jc w:val="center"/>
              <w:rPr>
                <w:color w:val="000000"/>
              </w:rPr>
            </w:pPr>
            <w:r>
              <w:rPr>
                <w:color w:val="000000"/>
              </w:rPr>
              <w:t>监测位置</w:t>
            </w:r>
          </w:p>
        </w:tc>
        <w:tc>
          <w:tcPr>
            <w:tcW w:w="2421" w:type="dxa"/>
            <w:vAlign w:val="center"/>
          </w:tcPr>
          <w:p w:rsidR="00D735BD" w:rsidRDefault="00F76E68">
            <w:pPr>
              <w:adjustRightInd w:val="0"/>
              <w:snapToGrid w:val="0"/>
              <w:spacing w:line="340" w:lineRule="exact"/>
              <w:jc w:val="center"/>
              <w:rPr>
                <w:color w:val="000000"/>
              </w:rPr>
            </w:pPr>
            <w:r>
              <w:rPr>
                <w:color w:val="000000"/>
              </w:rPr>
              <w:t>监测项目</w:t>
            </w:r>
          </w:p>
        </w:tc>
        <w:tc>
          <w:tcPr>
            <w:tcW w:w="2486" w:type="dxa"/>
            <w:vAlign w:val="center"/>
          </w:tcPr>
          <w:p w:rsidR="00D735BD" w:rsidRDefault="00F76E68">
            <w:pPr>
              <w:adjustRightInd w:val="0"/>
              <w:snapToGrid w:val="0"/>
              <w:spacing w:line="340" w:lineRule="exact"/>
              <w:jc w:val="center"/>
              <w:rPr>
                <w:color w:val="000000"/>
              </w:rPr>
            </w:pPr>
            <w:r>
              <w:rPr>
                <w:color w:val="000000"/>
              </w:rPr>
              <w:t>频次</w:t>
            </w:r>
          </w:p>
        </w:tc>
      </w:tr>
      <w:tr w:rsidR="00D735BD">
        <w:trPr>
          <w:cantSplit/>
          <w:trHeight w:val="221"/>
        </w:trPr>
        <w:tc>
          <w:tcPr>
            <w:tcW w:w="966" w:type="dxa"/>
            <w:vMerge w:val="restart"/>
            <w:vAlign w:val="center"/>
          </w:tcPr>
          <w:p w:rsidR="00D735BD" w:rsidRDefault="00F76E68">
            <w:pPr>
              <w:adjustRightInd w:val="0"/>
              <w:snapToGrid w:val="0"/>
              <w:spacing w:line="300" w:lineRule="exact"/>
              <w:jc w:val="center"/>
              <w:rPr>
                <w:color w:val="000000"/>
              </w:rPr>
            </w:pPr>
            <w:r>
              <w:rPr>
                <w:color w:val="000000"/>
              </w:rPr>
              <w:t>废气</w:t>
            </w:r>
          </w:p>
        </w:tc>
        <w:tc>
          <w:tcPr>
            <w:tcW w:w="2641" w:type="dxa"/>
            <w:vAlign w:val="center"/>
          </w:tcPr>
          <w:p w:rsidR="00D735BD" w:rsidRDefault="00F76E68">
            <w:pPr>
              <w:adjustRightInd w:val="0"/>
              <w:snapToGrid w:val="0"/>
              <w:spacing w:line="300" w:lineRule="exact"/>
              <w:jc w:val="center"/>
              <w:rPr>
                <w:color w:val="000000"/>
              </w:rPr>
            </w:pPr>
            <w:r>
              <w:rPr>
                <w:color w:val="000000"/>
              </w:rPr>
              <w:t>管式炉排气筒出口</w:t>
            </w:r>
          </w:p>
        </w:tc>
        <w:tc>
          <w:tcPr>
            <w:tcW w:w="2421" w:type="dxa"/>
            <w:vAlign w:val="center"/>
          </w:tcPr>
          <w:p w:rsidR="00D735BD" w:rsidRDefault="00F76E68">
            <w:pPr>
              <w:adjustRightInd w:val="0"/>
              <w:snapToGrid w:val="0"/>
              <w:spacing w:line="300" w:lineRule="exact"/>
              <w:jc w:val="center"/>
              <w:rPr>
                <w:color w:val="000000"/>
              </w:rPr>
            </w:pPr>
            <w:r>
              <w:rPr>
                <w:color w:val="000000"/>
                <w:szCs w:val="21"/>
              </w:rPr>
              <w:t>烟尘、</w:t>
            </w:r>
            <w:r>
              <w:rPr>
                <w:color w:val="000000"/>
                <w:szCs w:val="21"/>
              </w:rPr>
              <w:t>NOx</w:t>
            </w:r>
            <w:r>
              <w:rPr>
                <w:color w:val="000000"/>
                <w:szCs w:val="21"/>
              </w:rPr>
              <w:t>、</w:t>
            </w:r>
            <w:r>
              <w:rPr>
                <w:color w:val="000000"/>
                <w:szCs w:val="21"/>
              </w:rPr>
              <w:t>SO</w:t>
            </w:r>
            <w:r>
              <w:rPr>
                <w:color w:val="000000"/>
                <w:szCs w:val="21"/>
                <w:vertAlign w:val="subscript"/>
              </w:rPr>
              <w:t>2</w:t>
            </w:r>
          </w:p>
        </w:tc>
        <w:tc>
          <w:tcPr>
            <w:tcW w:w="2486" w:type="dxa"/>
            <w:vMerge w:val="restart"/>
            <w:vAlign w:val="center"/>
          </w:tcPr>
          <w:p w:rsidR="00D735BD" w:rsidRDefault="00F76E68">
            <w:pPr>
              <w:adjustRightInd w:val="0"/>
              <w:snapToGrid w:val="0"/>
              <w:spacing w:line="300" w:lineRule="exact"/>
              <w:rPr>
                <w:color w:val="000000"/>
              </w:rPr>
            </w:pPr>
            <w:r>
              <w:rPr>
                <w:color w:val="000000"/>
              </w:rPr>
              <w:t>每季度一次，每次</w:t>
            </w:r>
            <w:r>
              <w:rPr>
                <w:rFonts w:hint="eastAsia"/>
                <w:color w:val="000000"/>
              </w:rPr>
              <w:t>1</w:t>
            </w:r>
            <w:r>
              <w:rPr>
                <w:color w:val="000000"/>
              </w:rPr>
              <w:t>天，可委托有监测资质的单位进行监测</w:t>
            </w:r>
          </w:p>
        </w:tc>
      </w:tr>
      <w:tr w:rsidR="00D735BD">
        <w:trPr>
          <w:cantSplit/>
          <w:trHeight w:val="221"/>
        </w:trPr>
        <w:tc>
          <w:tcPr>
            <w:tcW w:w="966" w:type="dxa"/>
            <w:vMerge/>
            <w:vAlign w:val="center"/>
          </w:tcPr>
          <w:p w:rsidR="00D735BD" w:rsidRDefault="00D735BD">
            <w:pPr>
              <w:adjustRightInd w:val="0"/>
              <w:snapToGrid w:val="0"/>
              <w:spacing w:line="300" w:lineRule="exact"/>
              <w:jc w:val="center"/>
            </w:pPr>
          </w:p>
        </w:tc>
        <w:tc>
          <w:tcPr>
            <w:tcW w:w="2641" w:type="dxa"/>
            <w:vAlign w:val="center"/>
          </w:tcPr>
          <w:p w:rsidR="00D735BD" w:rsidRDefault="00F76E68">
            <w:pPr>
              <w:adjustRightInd w:val="0"/>
              <w:snapToGrid w:val="0"/>
              <w:spacing w:line="300" w:lineRule="exact"/>
              <w:jc w:val="center"/>
              <w:rPr>
                <w:rFonts w:eastAsia="宋体"/>
                <w:color w:val="000000"/>
              </w:rPr>
            </w:pPr>
            <w:r>
              <w:rPr>
                <w:rFonts w:hint="eastAsia"/>
                <w:color w:val="000000"/>
              </w:rPr>
              <w:t>焚烧炉</w:t>
            </w:r>
            <w:r>
              <w:rPr>
                <w:color w:val="000000"/>
              </w:rPr>
              <w:t>排气筒出口</w:t>
            </w:r>
          </w:p>
        </w:tc>
        <w:tc>
          <w:tcPr>
            <w:tcW w:w="2421" w:type="dxa"/>
            <w:vAlign w:val="center"/>
          </w:tcPr>
          <w:p w:rsidR="00D735BD" w:rsidRDefault="00F76E68">
            <w:pPr>
              <w:adjustRightInd w:val="0"/>
              <w:snapToGrid w:val="0"/>
              <w:spacing w:line="300" w:lineRule="exact"/>
              <w:jc w:val="center"/>
              <w:rPr>
                <w:color w:val="000000"/>
              </w:rPr>
            </w:pPr>
            <w:r>
              <w:rPr>
                <w:color w:val="000000"/>
                <w:szCs w:val="21"/>
              </w:rPr>
              <w:t>烟尘、</w:t>
            </w:r>
            <w:r>
              <w:rPr>
                <w:color w:val="000000"/>
                <w:szCs w:val="21"/>
              </w:rPr>
              <w:t>NOx</w:t>
            </w:r>
            <w:r>
              <w:rPr>
                <w:color w:val="000000"/>
                <w:szCs w:val="21"/>
              </w:rPr>
              <w:t>、</w:t>
            </w:r>
            <w:r>
              <w:rPr>
                <w:color w:val="000000"/>
                <w:szCs w:val="21"/>
              </w:rPr>
              <w:t>SO</w:t>
            </w:r>
            <w:r>
              <w:rPr>
                <w:color w:val="000000"/>
                <w:szCs w:val="21"/>
                <w:vertAlign w:val="subscript"/>
              </w:rPr>
              <w:t>2</w:t>
            </w:r>
          </w:p>
        </w:tc>
        <w:tc>
          <w:tcPr>
            <w:tcW w:w="2486" w:type="dxa"/>
            <w:vMerge/>
            <w:vAlign w:val="center"/>
          </w:tcPr>
          <w:p w:rsidR="00D735BD" w:rsidRDefault="00D735BD">
            <w:pPr>
              <w:adjustRightInd w:val="0"/>
              <w:snapToGrid w:val="0"/>
              <w:spacing w:line="300" w:lineRule="exact"/>
              <w:jc w:val="center"/>
              <w:rPr>
                <w:color w:val="000000"/>
              </w:rPr>
            </w:pPr>
          </w:p>
        </w:tc>
      </w:tr>
      <w:tr w:rsidR="00D735BD">
        <w:trPr>
          <w:cantSplit/>
          <w:trHeight w:val="221"/>
        </w:trPr>
        <w:tc>
          <w:tcPr>
            <w:tcW w:w="966" w:type="dxa"/>
            <w:vMerge/>
            <w:vAlign w:val="center"/>
          </w:tcPr>
          <w:p w:rsidR="00D735BD" w:rsidRDefault="00D735BD">
            <w:pPr>
              <w:adjustRightInd w:val="0"/>
              <w:snapToGrid w:val="0"/>
              <w:spacing w:line="300" w:lineRule="exact"/>
              <w:jc w:val="center"/>
              <w:rPr>
                <w:color w:val="000000"/>
              </w:rPr>
            </w:pPr>
          </w:p>
        </w:tc>
        <w:tc>
          <w:tcPr>
            <w:tcW w:w="2641" w:type="dxa"/>
            <w:vAlign w:val="center"/>
          </w:tcPr>
          <w:p w:rsidR="00D735BD" w:rsidRDefault="00F76E68">
            <w:pPr>
              <w:adjustRightInd w:val="0"/>
              <w:snapToGrid w:val="0"/>
              <w:spacing w:line="300" w:lineRule="exact"/>
              <w:jc w:val="center"/>
              <w:rPr>
                <w:rFonts w:eastAsia="宋体"/>
                <w:color w:val="000000"/>
              </w:rPr>
            </w:pPr>
            <w:r>
              <w:rPr>
                <w:rFonts w:hint="eastAsia"/>
                <w:color w:val="000000"/>
              </w:rPr>
              <w:t>导热油炉排气筒出口</w:t>
            </w:r>
          </w:p>
        </w:tc>
        <w:tc>
          <w:tcPr>
            <w:tcW w:w="2421" w:type="dxa"/>
            <w:vAlign w:val="center"/>
          </w:tcPr>
          <w:p w:rsidR="00D735BD" w:rsidRDefault="00F76E68">
            <w:pPr>
              <w:adjustRightInd w:val="0"/>
              <w:snapToGrid w:val="0"/>
              <w:spacing w:line="300" w:lineRule="exact"/>
              <w:jc w:val="center"/>
              <w:rPr>
                <w:color w:val="000000"/>
              </w:rPr>
            </w:pPr>
            <w:r>
              <w:rPr>
                <w:color w:val="000000"/>
                <w:szCs w:val="21"/>
              </w:rPr>
              <w:t>烟尘、</w:t>
            </w:r>
            <w:r>
              <w:rPr>
                <w:color w:val="000000"/>
                <w:szCs w:val="21"/>
              </w:rPr>
              <w:t>NOx</w:t>
            </w:r>
            <w:r>
              <w:rPr>
                <w:color w:val="000000"/>
                <w:szCs w:val="21"/>
              </w:rPr>
              <w:t>、</w:t>
            </w:r>
            <w:r>
              <w:rPr>
                <w:color w:val="000000"/>
                <w:szCs w:val="21"/>
              </w:rPr>
              <w:t>SO</w:t>
            </w:r>
            <w:r>
              <w:rPr>
                <w:color w:val="000000"/>
                <w:szCs w:val="21"/>
                <w:vertAlign w:val="subscript"/>
              </w:rPr>
              <w:t>2</w:t>
            </w:r>
          </w:p>
        </w:tc>
        <w:tc>
          <w:tcPr>
            <w:tcW w:w="2486" w:type="dxa"/>
            <w:vMerge/>
            <w:vAlign w:val="center"/>
          </w:tcPr>
          <w:p w:rsidR="00D735BD" w:rsidRDefault="00D735BD">
            <w:pPr>
              <w:adjustRightInd w:val="0"/>
              <w:snapToGrid w:val="0"/>
              <w:spacing w:line="300" w:lineRule="exact"/>
              <w:jc w:val="center"/>
              <w:rPr>
                <w:color w:val="000000"/>
              </w:rPr>
            </w:pPr>
          </w:p>
        </w:tc>
      </w:tr>
      <w:tr w:rsidR="00D735BD">
        <w:trPr>
          <w:cantSplit/>
          <w:trHeight w:val="221"/>
        </w:trPr>
        <w:tc>
          <w:tcPr>
            <w:tcW w:w="966" w:type="dxa"/>
            <w:vMerge/>
            <w:vAlign w:val="center"/>
          </w:tcPr>
          <w:p w:rsidR="00D735BD" w:rsidRDefault="00D735BD">
            <w:pPr>
              <w:adjustRightInd w:val="0"/>
              <w:snapToGrid w:val="0"/>
              <w:spacing w:line="300" w:lineRule="exact"/>
              <w:jc w:val="center"/>
              <w:rPr>
                <w:color w:val="000000"/>
              </w:rPr>
            </w:pPr>
          </w:p>
        </w:tc>
        <w:tc>
          <w:tcPr>
            <w:tcW w:w="2641" w:type="dxa"/>
            <w:vAlign w:val="center"/>
          </w:tcPr>
          <w:p w:rsidR="00D735BD" w:rsidRDefault="00F76E68">
            <w:pPr>
              <w:adjustRightInd w:val="0"/>
              <w:snapToGrid w:val="0"/>
              <w:spacing w:line="300" w:lineRule="exact"/>
              <w:jc w:val="center"/>
              <w:rPr>
                <w:rFonts w:eastAsia="宋体"/>
                <w:color w:val="000000"/>
              </w:rPr>
            </w:pPr>
            <w:r>
              <w:rPr>
                <w:rFonts w:hint="eastAsia"/>
                <w:color w:val="000000"/>
              </w:rPr>
              <w:t>结片除尘器排气筒出口</w:t>
            </w:r>
          </w:p>
        </w:tc>
        <w:tc>
          <w:tcPr>
            <w:tcW w:w="2421" w:type="dxa"/>
            <w:vAlign w:val="center"/>
          </w:tcPr>
          <w:p w:rsidR="00D735BD" w:rsidRDefault="00F76E68">
            <w:pPr>
              <w:adjustRightInd w:val="0"/>
              <w:snapToGrid w:val="0"/>
              <w:spacing w:line="300" w:lineRule="exact"/>
              <w:jc w:val="center"/>
              <w:rPr>
                <w:rFonts w:eastAsia="宋体"/>
                <w:color w:val="000000"/>
              </w:rPr>
            </w:pPr>
            <w:r>
              <w:rPr>
                <w:rFonts w:hint="eastAsia"/>
                <w:color w:val="000000"/>
              </w:rPr>
              <w:t>粉尘</w:t>
            </w:r>
          </w:p>
        </w:tc>
        <w:tc>
          <w:tcPr>
            <w:tcW w:w="2486" w:type="dxa"/>
            <w:vMerge/>
            <w:vAlign w:val="center"/>
          </w:tcPr>
          <w:p w:rsidR="00D735BD" w:rsidRDefault="00D735BD">
            <w:pPr>
              <w:adjustRightInd w:val="0"/>
              <w:snapToGrid w:val="0"/>
              <w:spacing w:line="300" w:lineRule="exact"/>
              <w:jc w:val="center"/>
              <w:rPr>
                <w:color w:val="000000"/>
              </w:rPr>
            </w:pPr>
          </w:p>
        </w:tc>
      </w:tr>
      <w:tr w:rsidR="00D735BD">
        <w:trPr>
          <w:cantSplit/>
        </w:trPr>
        <w:tc>
          <w:tcPr>
            <w:tcW w:w="966" w:type="dxa"/>
            <w:vMerge/>
            <w:vAlign w:val="center"/>
          </w:tcPr>
          <w:p w:rsidR="00D735BD" w:rsidRDefault="00D735BD">
            <w:pPr>
              <w:adjustRightInd w:val="0"/>
              <w:snapToGrid w:val="0"/>
              <w:spacing w:line="300" w:lineRule="exact"/>
              <w:jc w:val="center"/>
              <w:rPr>
                <w:color w:val="000000"/>
              </w:rPr>
            </w:pPr>
          </w:p>
        </w:tc>
        <w:tc>
          <w:tcPr>
            <w:tcW w:w="2641" w:type="dxa"/>
            <w:vAlign w:val="center"/>
          </w:tcPr>
          <w:p w:rsidR="00D735BD" w:rsidRDefault="00F76E68">
            <w:pPr>
              <w:adjustRightInd w:val="0"/>
              <w:snapToGrid w:val="0"/>
              <w:spacing w:line="300" w:lineRule="exact"/>
              <w:jc w:val="center"/>
              <w:rPr>
                <w:color w:val="000000"/>
              </w:rPr>
            </w:pPr>
            <w:r>
              <w:rPr>
                <w:color w:val="000000"/>
              </w:rPr>
              <w:t>厂界无组织</w:t>
            </w:r>
          </w:p>
        </w:tc>
        <w:tc>
          <w:tcPr>
            <w:tcW w:w="2421" w:type="dxa"/>
            <w:vAlign w:val="center"/>
          </w:tcPr>
          <w:p w:rsidR="00D735BD" w:rsidRDefault="00F76E68">
            <w:pPr>
              <w:adjustRightInd w:val="0"/>
              <w:snapToGrid w:val="0"/>
              <w:spacing w:line="300" w:lineRule="exact"/>
              <w:jc w:val="center"/>
              <w:rPr>
                <w:rFonts w:eastAsia="宋体"/>
                <w:color w:val="000000"/>
              </w:rPr>
            </w:pPr>
            <w:r>
              <w:rPr>
                <w:color w:val="000000"/>
              </w:rPr>
              <w:t>苯、酚、萘、非甲烷总烃、</w:t>
            </w:r>
            <w:r>
              <w:rPr>
                <w:color w:val="000000"/>
              </w:rPr>
              <w:t>B[a]P</w:t>
            </w:r>
            <w:r>
              <w:rPr>
                <w:rFonts w:hint="eastAsia"/>
                <w:color w:val="000000"/>
              </w:rPr>
              <w:t>、硫化氢、氨气、甲苯、二甲苯</w:t>
            </w:r>
          </w:p>
        </w:tc>
        <w:tc>
          <w:tcPr>
            <w:tcW w:w="2486" w:type="dxa"/>
            <w:vMerge/>
            <w:vAlign w:val="center"/>
          </w:tcPr>
          <w:p w:rsidR="00D735BD" w:rsidRDefault="00D735BD">
            <w:pPr>
              <w:adjustRightInd w:val="0"/>
              <w:snapToGrid w:val="0"/>
              <w:spacing w:line="300" w:lineRule="exact"/>
              <w:rPr>
                <w:color w:val="000000"/>
              </w:rPr>
            </w:pPr>
          </w:p>
        </w:tc>
      </w:tr>
      <w:tr w:rsidR="00D735BD">
        <w:trPr>
          <w:cantSplit/>
        </w:trPr>
        <w:tc>
          <w:tcPr>
            <w:tcW w:w="966" w:type="dxa"/>
            <w:vAlign w:val="center"/>
          </w:tcPr>
          <w:p w:rsidR="00D735BD" w:rsidRDefault="00F76E68">
            <w:pPr>
              <w:adjustRightInd w:val="0"/>
              <w:snapToGrid w:val="0"/>
              <w:spacing w:line="300" w:lineRule="exact"/>
              <w:jc w:val="center"/>
              <w:rPr>
                <w:color w:val="000000"/>
              </w:rPr>
            </w:pPr>
            <w:r>
              <w:rPr>
                <w:color w:val="000000"/>
              </w:rPr>
              <w:t>废水</w:t>
            </w:r>
          </w:p>
        </w:tc>
        <w:tc>
          <w:tcPr>
            <w:tcW w:w="2641" w:type="dxa"/>
            <w:vAlign w:val="center"/>
          </w:tcPr>
          <w:p w:rsidR="00D735BD" w:rsidRDefault="00F76E68">
            <w:pPr>
              <w:pStyle w:val="ae"/>
              <w:adjustRightInd w:val="0"/>
              <w:snapToGrid w:val="0"/>
              <w:spacing w:line="300" w:lineRule="exact"/>
              <w:rPr>
                <w:sz w:val="21"/>
              </w:rPr>
            </w:pPr>
            <w:r>
              <w:rPr>
                <w:sz w:val="21"/>
              </w:rPr>
              <w:t>污水处理站总排口</w:t>
            </w:r>
          </w:p>
        </w:tc>
        <w:tc>
          <w:tcPr>
            <w:tcW w:w="2421" w:type="dxa"/>
            <w:vAlign w:val="center"/>
          </w:tcPr>
          <w:p w:rsidR="00D735BD" w:rsidRDefault="00F76E68">
            <w:pPr>
              <w:adjustRightInd w:val="0"/>
              <w:snapToGrid w:val="0"/>
              <w:spacing w:line="300" w:lineRule="exact"/>
              <w:jc w:val="center"/>
              <w:rPr>
                <w:color w:val="000000"/>
              </w:rPr>
            </w:pPr>
            <w:r>
              <w:rPr>
                <w:color w:val="000000"/>
              </w:rPr>
              <w:t>pH</w:t>
            </w:r>
            <w:r>
              <w:rPr>
                <w:color w:val="000000"/>
              </w:rPr>
              <w:t>、</w:t>
            </w:r>
            <w:r>
              <w:rPr>
                <w:color w:val="000000"/>
              </w:rPr>
              <w:t>SS</w:t>
            </w:r>
            <w:r>
              <w:rPr>
                <w:color w:val="000000"/>
              </w:rPr>
              <w:t>、</w:t>
            </w:r>
            <w:r>
              <w:rPr>
                <w:color w:val="000000"/>
              </w:rPr>
              <w:t>COD</w:t>
            </w:r>
            <w:r>
              <w:rPr>
                <w:color w:val="000000"/>
              </w:rPr>
              <w:t>、石油类、氨氮、氰化物、硫化物、排水量</w:t>
            </w:r>
          </w:p>
        </w:tc>
        <w:tc>
          <w:tcPr>
            <w:tcW w:w="2486" w:type="dxa"/>
            <w:vAlign w:val="center"/>
          </w:tcPr>
          <w:p w:rsidR="00D735BD" w:rsidRDefault="00F76E68">
            <w:pPr>
              <w:adjustRightInd w:val="0"/>
              <w:snapToGrid w:val="0"/>
              <w:spacing w:line="300" w:lineRule="exact"/>
              <w:jc w:val="center"/>
              <w:rPr>
                <w:color w:val="000000"/>
              </w:rPr>
            </w:pPr>
            <w:r>
              <w:rPr>
                <w:color w:val="000000"/>
                <w:szCs w:val="21"/>
              </w:rPr>
              <w:t>废水进行在线检测，总排水口每</w:t>
            </w:r>
            <w:r>
              <w:rPr>
                <w:rFonts w:hint="eastAsia"/>
                <w:color w:val="000000"/>
                <w:szCs w:val="21"/>
              </w:rPr>
              <w:t>季度</w:t>
            </w:r>
            <w:r>
              <w:rPr>
                <w:color w:val="000000"/>
                <w:szCs w:val="21"/>
              </w:rPr>
              <w:t>采集一次</w:t>
            </w:r>
            <w:r>
              <w:rPr>
                <w:color w:val="000000"/>
              </w:rPr>
              <w:t>（事故排放时及时监测）</w:t>
            </w:r>
          </w:p>
        </w:tc>
      </w:tr>
      <w:tr w:rsidR="00D735BD">
        <w:trPr>
          <w:cantSplit/>
        </w:trPr>
        <w:tc>
          <w:tcPr>
            <w:tcW w:w="966" w:type="dxa"/>
            <w:vAlign w:val="center"/>
          </w:tcPr>
          <w:p w:rsidR="00D735BD" w:rsidRDefault="00F76E68">
            <w:pPr>
              <w:adjustRightInd w:val="0"/>
              <w:snapToGrid w:val="0"/>
              <w:spacing w:line="300" w:lineRule="exact"/>
              <w:jc w:val="center"/>
              <w:rPr>
                <w:color w:val="000000"/>
              </w:rPr>
            </w:pPr>
            <w:r>
              <w:rPr>
                <w:color w:val="000000"/>
              </w:rPr>
              <w:t>地下水</w:t>
            </w:r>
          </w:p>
        </w:tc>
        <w:tc>
          <w:tcPr>
            <w:tcW w:w="2641" w:type="dxa"/>
            <w:vAlign w:val="center"/>
          </w:tcPr>
          <w:p w:rsidR="00D735BD" w:rsidRDefault="00F76E68">
            <w:pPr>
              <w:adjustRightInd w:val="0"/>
              <w:snapToGrid w:val="0"/>
              <w:spacing w:line="300" w:lineRule="exact"/>
              <w:jc w:val="center"/>
              <w:rPr>
                <w:color w:val="000000"/>
              </w:rPr>
            </w:pPr>
            <w:r>
              <w:rPr>
                <w:color w:val="000000"/>
              </w:rPr>
              <w:t>厂址、小甘霖村</w:t>
            </w:r>
          </w:p>
        </w:tc>
        <w:tc>
          <w:tcPr>
            <w:tcW w:w="2421" w:type="dxa"/>
            <w:vAlign w:val="center"/>
          </w:tcPr>
          <w:p w:rsidR="00D735BD" w:rsidRDefault="00F76E68">
            <w:pPr>
              <w:adjustRightInd w:val="0"/>
              <w:snapToGrid w:val="0"/>
              <w:spacing w:line="300" w:lineRule="exact"/>
              <w:jc w:val="center"/>
              <w:rPr>
                <w:color w:val="000000"/>
              </w:rPr>
            </w:pPr>
            <w:r>
              <w:rPr>
                <w:color w:val="000000"/>
              </w:rPr>
              <w:t>pH</w:t>
            </w:r>
            <w:r>
              <w:rPr>
                <w:color w:val="000000"/>
              </w:rPr>
              <w:t>、氨氮、硝酸盐氮、亚硝酸盐氮</w:t>
            </w:r>
            <w:r>
              <w:rPr>
                <w:color w:val="000000"/>
                <w:szCs w:val="21"/>
              </w:rPr>
              <w:t>、</w:t>
            </w:r>
            <w:r>
              <w:rPr>
                <w:color w:val="000000"/>
              </w:rPr>
              <w:t>硫酸盐、</w:t>
            </w:r>
            <w:r>
              <w:rPr>
                <w:color w:val="000000"/>
                <w:szCs w:val="21"/>
              </w:rPr>
              <w:t>高锰酸盐指数、</w:t>
            </w:r>
            <w:r>
              <w:rPr>
                <w:color w:val="000000"/>
              </w:rPr>
              <w:t>总硬度、氯化物</w:t>
            </w:r>
          </w:p>
        </w:tc>
        <w:tc>
          <w:tcPr>
            <w:tcW w:w="2486" w:type="dxa"/>
            <w:vAlign w:val="center"/>
          </w:tcPr>
          <w:p w:rsidR="00D735BD" w:rsidRDefault="00F76E68">
            <w:pPr>
              <w:adjustRightInd w:val="0"/>
              <w:snapToGrid w:val="0"/>
              <w:spacing w:line="300" w:lineRule="exact"/>
              <w:jc w:val="center"/>
              <w:rPr>
                <w:color w:val="000000"/>
              </w:rPr>
            </w:pPr>
            <w:r>
              <w:rPr>
                <w:color w:val="000000"/>
              </w:rPr>
              <w:t>每季度一次</w:t>
            </w:r>
          </w:p>
        </w:tc>
      </w:tr>
      <w:tr w:rsidR="00D735BD">
        <w:trPr>
          <w:cantSplit/>
          <w:trHeight w:val="765"/>
        </w:trPr>
        <w:tc>
          <w:tcPr>
            <w:tcW w:w="966" w:type="dxa"/>
            <w:vAlign w:val="center"/>
          </w:tcPr>
          <w:p w:rsidR="00D735BD" w:rsidRDefault="00F76E68">
            <w:pPr>
              <w:adjustRightInd w:val="0"/>
              <w:snapToGrid w:val="0"/>
              <w:spacing w:line="300" w:lineRule="exact"/>
              <w:jc w:val="center"/>
              <w:rPr>
                <w:color w:val="000000"/>
              </w:rPr>
            </w:pPr>
            <w:r>
              <w:rPr>
                <w:color w:val="000000"/>
              </w:rPr>
              <w:t>噪声</w:t>
            </w:r>
          </w:p>
        </w:tc>
        <w:tc>
          <w:tcPr>
            <w:tcW w:w="2641" w:type="dxa"/>
            <w:vAlign w:val="center"/>
          </w:tcPr>
          <w:p w:rsidR="00D735BD" w:rsidRDefault="00F76E68">
            <w:pPr>
              <w:adjustRightInd w:val="0"/>
              <w:snapToGrid w:val="0"/>
              <w:spacing w:line="300" w:lineRule="exact"/>
              <w:jc w:val="center"/>
              <w:rPr>
                <w:color w:val="000000"/>
              </w:rPr>
            </w:pPr>
            <w:r>
              <w:rPr>
                <w:color w:val="000000"/>
              </w:rPr>
              <w:t>厂界</w:t>
            </w:r>
          </w:p>
        </w:tc>
        <w:tc>
          <w:tcPr>
            <w:tcW w:w="2421" w:type="dxa"/>
            <w:vAlign w:val="center"/>
          </w:tcPr>
          <w:p w:rsidR="00D735BD" w:rsidRDefault="00F76E68">
            <w:pPr>
              <w:adjustRightInd w:val="0"/>
              <w:snapToGrid w:val="0"/>
              <w:spacing w:line="300" w:lineRule="exact"/>
              <w:jc w:val="center"/>
              <w:rPr>
                <w:color w:val="000000"/>
              </w:rPr>
            </w:pPr>
            <w:r>
              <w:rPr>
                <w:color w:val="000000"/>
              </w:rPr>
              <w:t>Leq(A)</w:t>
            </w:r>
          </w:p>
        </w:tc>
        <w:tc>
          <w:tcPr>
            <w:tcW w:w="2486" w:type="dxa"/>
            <w:vAlign w:val="center"/>
          </w:tcPr>
          <w:p w:rsidR="00D735BD" w:rsidRDefault="00F76E68">
            <w:pPr>
              <w:adjustRightInd w:val="0"/>
              <w:snapToGrid w:val="0"/>
              <w:spacing w:line="300" w:lineRule="exact"/>
              <w:jc w:val="center"/>
              <w:rPr>
                <w:rFonts w:eastAsia="宋体"/>
                <w:color w:val="000000"/>
              </w:rPr>
            </w:pPr>
            <w:r>
              <w:rPr>
                <w:color w:val="000000"/>
              </w:rPr>
              <w:t>每季度一次</w:t>
            </w:r>
          </w:p>
        </w:tc>
      </w:tr>
    </w:tbl>
    <w:p w:rsidR="00D735BD" w:rsidRDefault="00D735BD">
      <w:pPr>
        <w:pStyle w:val="20"/>
        <w:snapToGrid w:val="0"/>
        <w:spacing w:line="360" w:lineRule="auto"/>
        <w:ind w:left="0"/>
        <w:rPr>
          <w:rFonts w:ascii="仿宋_GB2312" w:eastAsia="仿宋_GB2312" w:hAnsi="宋体"/>
          <w:sz w:val="32"/>
          <w:szCs w:val="32"/>
          <w:lang w:eastAsia="zh-CN"/>
        </w:rPr>
      </w:pPr>
    </w:p>
    <w:p w:rsidR="00D735BD" w:rsidRDefault="00D735BD">
      <w:pPr>
        <w:pStyle w:val="20"/>
        <w:snapToGrid w:val="0"/>
        <w:spacing w:line="360" w:lineRule="auto"/>
        <w:ind w:left="0" w:firstLineChars="200" w:firstLine="640"/>
        <w:rPr>
          <w:rFonts w:ascii="仿宋_GB2312" w:eastAsia="仿宋_GB2312" w:hAnsi="宋体"/>
          <w:sz w:val="32"/>
          <w:szCs w:val="32"/>
          <w:lang w:eastAsia="zh-CN"/>
        </w:rPr>
      </w:pPr>
    </w:p>
    <w:p w:rsidR="00D735BD" w:rsidRDefault="00D735BD">
      <w:pPr>
        <w:pStyle w:val="20"/>
        <w:snapToGrid w:val="0"/>
        <w:spacing w:line="360" w:lineRule="auto"/>
        <w:ind w:left="0" w:firstLineChars="200" w:firstLine="640"/>
        <w:rPr>
          <w:rFonts w:ascii="仿宋_GB2312" w:eastAsia="仿宋_GB2312" w:hAnsi="宋体"/>
          <w:sz w:val="32"/>
          <w:szCs w:val="32"/>
          <w:lang w:eastAsia="zh-CN"/>
        </w:rPr>
      </w:pPr>
    </w:p>
    <w:p w:rsidR="00D735BD" w:rsidRDefault="00D735BD">
      <w:pPr>
        <w:pStyle w:val="20"/>
        <w:snapToGrid w:val="0"/>
        <w:spacing w:line="360" w:lineRule="auto"/>
        <w:ind w:left="0" w:firstLineChars="200" w:firstLine="640"/>
        <w:rPr>
          <w:rFonts w:ascii="仿宋_GB2312" w:eastAsia="仿宋_GB2312" w:hAnsi="宋体"/>
          <w:sz w:val="32"/>
          <w:szCs w:val="32"/>
          <w:lang w:eastAsia="zh-CN"/>
        </w:rPr>
      </w:pPr>
    </w:p>
    <w:p w:rsidR="00D735BD" w:rsidRDefault="00D735BD">
      <w:pPr>
        <w:pStyle w:val="20"/>
        <w:snapToGrid w:val="0"/>
        <w:spacing w:line="360" w:lineRule="auto"/>
        <w:ind w:left="0" w:firstLineChars="200" w:firstLine="640"/>
        <w:rPr>
          <w:rFonts w:ascii="仿宋_GB2312" w:eastAsia="仿宋_GB2312" w:hAnsi="宋体"/>
          <w:sz w:val="32"/>
          <w:szCs w:val="32"/>
          <w:lang w:eastAsia="zh-CN"/>
        </w:rPr>
      </w:pPr>
    </w:p>
    <w:p w:rsidR="00D735BD" w:rsidRDefault="00D735BD">
      <w:pPr>
        <w:pStyle w:val="20"/>
        <w:snapToGrid w:val="0"/>
        <w:spacing w:line="360" w:lineRule="auto"/>
        <w:ind w:left="0" w:firstLineChars="200" w:firstLine="640"/>
        <w:rPr>
          <w:rFonts w:ascii="仿宋_GB2312" w:eastAsia="仿宋_GB2312" w:hAnsi="宋体"/>
          <w:sz w:val="32"/>
          <w:szCs w:val="32"/>
          <w:lang w:eastAsia="zh-CN"/>
        </w:rPr>
      </w:pPr>
    </w:p>
    <w:p w:rsidR="00D735BD" w:rsidRDefault="00D735BD">
      <w:pPr>
        <w:pStyle w:val="20"/>
        <w:snapToGrid w:val="0"/>
        <w:spacing w:line="360" w:lineRule="auto"/>
        <w:ind w:left="0"/>
        <w:rPr>
          <w:rFonts w:ascii="仿宋_GB2312" w:eastAsia="仿宋_GB2312" w:hAnsi="宋体"/>
          <w:sz w:val="32"/>
          <w:szCs w:val="32"/>
          <w:lang w:eastAsia="zh-CN"/>
        </w:rPr>
      </w:pPr>
    </w:p>
    <w:p w:rsidR="00D735BD" w:rsidRDefault="00D735BD">
      <w:pPr>
        <w:pStyle w:val="20"/>
        <w:snapToGrid w:val="0"/>
        <w:spacing w:line="360" w:lineRule="auto"/>
        <w:ind w:left="0" w:firstLineChars="200" w:firstLine="640"/>
        <w:rPr>
          <w:rFonts w:ascii="仿宋_GB2312" w:eastAsia="仿宋_GB2312" w:hAnsi="宋体"/>
          <w:sz w:val="32"/>
          <w:szCs w:val="32"/>
          <w:lang w:eastAsia="zh-CN"/>
        </w:rPr>
      </w:pPr>
    </w:p>
    <w:p w:rsidR="00D735BD" w:rsidRDefault="00D735BD">
      <w:pPr>
        <w:pStyle w:val="20"/>
        <w:snapToGrid w:val="0"/>
        <w:spacing w:line="360" w:lineRule="auto"/>
        <w:ind w:left="0" w:firstLineChars="200" w:firstLine="640"/>
        <w:rPr>
          <w:rFonts w:ascii="仿宋_GB2312" w:eastAsia="仿宋_GB2312" w:hAnsi="宋体"/>
          <w:sz w:val="32"/>
          <w:szCs w:val="32"/>
          <w:lang w:eastAsia="zh-CN"/>
        </w:rPr>
      </w:pPr>
    </w:p>
    <w:p w:rsidR="00D735BD" w:rsidRDefault="00D735BD">
      <w:pPr>
        <w:pStyle w:val="20"/>
        <w:snapToGrid w:val="0"/>
        <w:spacing w:line="360" w:lineRule="auto"/>
        <w:ind w:left="0" w:firstLineChars="200" w:firstLine="640"/>
        <w:rPr>
          <w:rFonts w:ascii="仿宋_GB2312" w:eastAsia="仿宋_GB2312" w:hAnsi="宋体"/>
          <w:sz w:val="32"/>
          <w:szCs w:val="32"/>
          <w:lang w:eastAsia="zh-CN"/>
        </w:rPr>
      </w:pPr>
    </w:p>
    <w:p w:rsidR="00D735BD" w:rsidRDefault="000D0676">
      <w:pPr>
        <w:pStyle w:val="20"/>
        <w:snapToGrid w:val="0"/>
        <w:spacing w:line="360" w:lineRule="auto"/>
        <w:ind w:left="0"/>
        <w:rPr>
          <w:rFonts w:ascii="仿宋_GB2312" w:eastAsia="仿宋_GB2312" w:hAnsi="宋体"/>
          <w:sz w:val="32"/>
          <w:szCs w:val="32"/>
          <w:lang w:eastAsia="zh-CN"/>
        </w:rPr>
      </w:pPr>
      <w:r>
        <w:rPr>
          <w:rFonts w:ascii="仿宋_GB2312" w:eastAsia="仿宋_GB2312" w:hAnsi="宋体" w:hint="eastAsia"/>
          <w:noProof/>
          <w:sz w:val="32"/>
          <w:szCs w:val="32"/>
          <w:lang w:eastAsia="zh-CN"/>
        </w:rPr>
        <w:lastRenderedPageBreak/>
        <w:drawing>
          <wp:inline distT="0" distB="0" distL="0" distR="0">
            <wp:extent cx="5807822" cy="8797159"/>
            <wp:effectExtent l="19050" t="0" r="2428"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5820872" cy="8816925"/>
                    </a:xfrm>
                    <a:prstGeom prst="rect">
                      <a:avLst/>
                    </a:prstGeom>
                    <a:noFill/>
                    <a:ln w="9525">
                      <a:noFill/>
                      <a:miter lim="800000"/>
                      <a:headEnd/>
                      <a:tailEnd/>
                    </a:ln>
                  </pic:spPr>
                </pic:pic>
              </a:graphicData>
            </a:graphic>
          </wp:inline>
        </w:drawing>
      </w:r>
      <w:r>
        <w:rPr>
          <w:rFonts w:ascii="仿宋_GB2312" w:eastAsia="仿宋_GB2312" w:hAnsi="宋体"/>
          <w:noProof/>
          <w:sz w:val="32"/>
          <w:szCs w:val="32"/>
          <w:lang w:eastAsia="zh-CN"/>
        </w:rPr>
        <w:lastRenderedPageBreak/>
        <w:drawing>
          <wp:inline distT="0" distB="0" distL="0" distR="0">
            <wp:extent cx="5964127" cy="8355724"/>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5970079" cy="8364063"/>
                    </a:xfrm>
                    <a:prstGeom prst="rect">
                      <a:avLst/>
                    </a:prstGeom>
                    <a:noFill/>
                    <a:ln w="9525">
                      <a:noFill/>
                      <a:miter lim="800000"/>
                      <a:headEnd/>
                      <a:tailEnd/>
                    </a:ln>
                  </pic:spPr>
                </pic:pic>
              </a:graphicData>
            </a:graphic>
          </wp:inline>
        </w:drawing>
      </w:r>
      <w:r>
        <w:rPr>
          <w:rFonts w:ascii="仿宋_GB2312" w:eastAsia="仿宋_GB2312" w:hAnsi="宋体"/>
          <w:noProof/>
          <w:sz w:val="32"/>
          <w:szCs w:val="32"/>
          <w:lang w:eastAsia="zh-CN"/>
        </w:rPr>
        <w:lastRenderedPageBreak/>
        <w:drawing>
          <wp:inline distT="0" distB="0" distL="0" distR="0">
            <wp:extent cx="5938812" cy="8056179"/>
            <wp:effectExtent l="19050" t="0" r="4788"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5944739" cy="8064219"/>
                    </a:xfrm>
                    <a:prstGeom prst="rect">
                      <a:avLst/>
                    </a:prstGeom>
                    <a:noFill/>
                    <a:ln w="9525">
                      <a:noFill/>
                      <a:miter lim="800000"/>
                      <a:headEnd/>
                      <a:tailEnd/>
                    </a:ln>
                  </pic:spPr>
                </pic:pic>
              </a:graphicData>
            </a:graphic>
          </wp:inline>
        </w:drawing>
      </w:r>
      <w:r>
        <w:rPr>
          <w:rFonts w:ascii="仿宋_GB2312" w:eastAsia="仿宋_GB2312" w:hAnsi="宋体"/>
          <w:noProof/>
          <w:sz w:val="32"/>
          <w:szCs w:val="32"/>
          <w:lang w:eastAsia="zh-CN"/>
        </w:rPr>
        <w:lastRenderedPageBreak/>
        <w:drawing>
          <wp:inline distT="0" distB="0" distL="0" distR="0">
            <wp:extent cx="5850482" cy="7819697"/>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5857728" cy="7829382"/>
                    </a:xfrm>
                    <a:prstGeom prst="rect">
                      <a:avLst/>
                    </a:prstGeom>
                    <a:noFill/>
                    <a:ln w="9525">
                      <a:noFill/>
                      <a:miter lim="800000"/>
                      <a:headEnd/>
                      <a:tailEnd/>
                    </a:ln>
                  </pic:spPr>
                </pic:pic>
              </a:graphicData>
            </a:graphic>
          </wp:inline>
        </w:drawing>
      </w:r>
      <w:r>
        <w:rPr>
          <w:rFonts w:ascii="仿宋_GB2312" w:eastAsia="仿宋_GB2312" w:hAnsi="宋体" w:hint="eastAsia"/>
          <w:noProof/>
          <w:sz w:val="32"/>
          <w:szCs w:val="32"/>
          <w:lang w:eastAsia="zh-CN"/>
        </w:rPr>
        <w:lastRenderedPageBreak/>
        <w:drawing>
          <wp:inline distT="0" distB="0" distL="0" distR="0">
            <wp:extent cx="5625299" cy="7914290"/>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a:stretch>
                      <a:fillRect/>
                    </a:stretch>
                  </pic:blipFill>
                  <pic:spPr bwMode="auto">
                    <a:xfrm>
                      <a:off x="0" y="0"/>
                      <a:ext cx="5636812" cy="7930487"/>
                    </a:xfrm>
                    <a:prstGeom prst="rect">
                      <a:avLst/>
                    </a:prstGeom>
                    <a:noFill/>
                    <a:ln w="9525">
                      <a:noFill/>
                      <a:miter lim="800000"/>
                      <a:headEnd/>
                      <a:tailEnd/>
                    </a:ln>
                  </pic:spPr>
                </pic:pic>
              </a:graphicData>
            </a:graphic>
          </wp:inline>
        </w:drawing>
      </w:r>
    </w:p>
    <w:p w:rsidR="00D735BD" w:rsidRDefault="00D735BD">
      <w:pPr>
        <w:widowControl/>
        <w:wordWrap w:val="0"/>
        <w:spacing w:line="500" w:lineRule="atLeast"/>
        <w:ind w:left="560"/>
        <w:jc w:val="left"/>
        <w:rPr>
          <w:rFonts w:ascii="仿宋" w:eastAsia="仿宋" w:hAnsi="仿宋" w:cs="仿宋"/>
          <w:b/>
          <w:bCs/>
          <w:color w:val="010000"/>
          <w:kern w:val="0"/>
          <w:sz w:val="28"/>
          <w:szCs w:val="28"/>
        </w:rPr>
      </w:pPr>
    </w:p>
    <w:p w:rsidR="00D735BD" w:rsidRDefault="00D735BD" w:rsidP="006E4B46">
      <w:pPr>
        <w:widowControl/>
        <w:wordWrap w:val="0"/>
        <w:spacing w:line="500" w:lineRule="atLeast"/>
        <w:jc w:val="left"/>
        <w:rPr>
          <w:rFonts w:ascii="仿宋" w:eastAsia="仿宋" w:hAnsi="仿宋" w:cs="仿宋"/>
          <w:b/>
          <w:bCs/>
          <w:color w:val="010000"/>
          <w:kern w:val="0"/>
          <w:sz w:val="28"/>
          <w:szCs w:val="28"/>
        </w:rPr>
      </w:pPr>
      <w:bookmarkStart w:id="2" w:name="_GoBack"/>
      <w:bookmarkEnd w:id="2"/>
    </w:p>
    <w:sectPr w:rsidR="00D735BD" w:rsidSect="00D735B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7F03" w:rsidRDefault="00B67F03" w:rsidP="00D735BD">
      <w:r>
        <w:separator/>
      </w:r>
    </w:p>
  </w:endnote>
  <w:endnote w:type="continuationSeparator" w:id="1">
    <w:p w:rsidR="00B67F03" w:rsidRDefault="00B67F03" w:rsidP="00D735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E68" w:rsidRDefault="00CF0D0A">
    <w:pPr>
      <w:pStyle w:val="a7"/>
      <w:framePr w:wrap="around" w:vAnchor="text" w:hAnchor="margin" w:xAlign="center" w:yAlign="top"/>
    </w:pPr>
    <w:r>
      <w:fldChar w:fldCharType="begin"/>
    </w:r>
    <w:r w:rsidR="00F76E68">
      <w:rPr>
        <w:rStyle w:val="aa"/>
      </w:rPr>
      <w:instrText xml:space="preserve"> PAGE  </w:instrText>
    </w:r>
    <w:r>
      <w:fldChar w:fldCharType="separate"/>
    </w:r>
    <w:r w:rsidR="006E4B46">
      <w:rPr>
        <w:rStyle w:val="aa"/>
        <w:noProof/>
      </w:rPr>
      <w:t>- 9 -</w:t>
    </w:r>
    <w:r>
      <w:fldChar w:fldCharType="end"/>
    </w:r>
  </w:p>
  <w:p w:rsidR="00F76E68" w:rsidRDefault="00F76E68">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E68" w:rsidRDefault="00CF0D0A">
    <w:pPr>
      <w:pStyle w:val="a7"/>
      <w:framePr w:wrap="around" w:vAnchor="text" w:hAnchor="margin" w:xAlign="right" w:y="1"/>
      <w:rPr>
        <w:rStyle w:val="11"/>
      </w:rPr>
    </w:pPr>
    <w:r>
      <w:fldChar w:fldCharType="begin"/>
    </w:r>
    <w:r w:rsidR="00F76E68">
      <w:rPr>
        <w:rStyle w:val="11"/>
      </w:rPr>
      <w:instrText xml:space="preserve">PAGE  </w:instrText>
    </w:r>
    <w:r>
      <w:fldChar w:fldCharType="separate"/>
    </w:r>
    <w:r w:rsidR="00F76E68">
      <w:rPr>
        <w:rStyle w:val="11"/>
      </w:rPr>
      <w:t>- 1 -</w:t>
    </w:r>
    <w:r>
      <w:fldChar w:fldCharType="end"/>
    </w:r>
  </w:p>
  <w:p w:rsidR="00F76E68" w:rsidRDefault="00F76E68">
    <w:pPr>
      <w:pStyle w:val="a7"/>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E68" w:rsidRDefault="00CF0D0A">
    <w:pPr>
      <w:pStyle w:val="a7"/>
      <w:framePr w:wrap="around" w:vAnchor="text" w:hAnchor="margin" w:xAlign="center" w:yAlign="top"/>
    </w:pPr>
    <w:r>
      <w:rPr>
        <w:sz w:val="24"/>
        <w:szCs w:val="28"/>
      </w:rPr>
      <w:fldChar w:fldCharType="begin"/>
    </w:r>
    <w:r w:rsidR="00F76E68">
      <w:rPr>
        <w:rStyle w:val="aa"/>
        <w:sz w:val="24"/>
        <w:szCs w:val="28"/>
      </w:rPr>
      <w:instrText xml:space="preserve"> PAGE  </w:instrText>
    </w:r>
    <w:r>
      <w:rPr>
        <w:sz w:val="24"/>
        <w:szCs w:val="28"/>
      </w:rPr>
      <w:fldChar w:fldCharType="separate"/>
    </w:r>
    <w:r w:rsidR="006E4B46">
      <w:rPr>
        <w:rStyle w:val="aa"/>
        <w:noProof/>
        <w:sz w:val="24"/>
        <w:szCs w:val="28"/>
      </w:rPr>
      <w:t>23</w:t>
    </w:r>
    <w:r>
      <w:rPr>
        <w:sz w:val="24"/>
        <w:szCs w:val="28"/>
      </w:rPr>
      <w:fldChar w:fldCharType="end"/>
    </w:r>
  </w:p>
  <w:p w:rsidR="00F76E68" w:rsidRDefault="00F76E68">
    <w:pPr>
      <w:pStyle w:val="a7"/>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E68" w:rsidRDefault="00CF0D0A">
    <w:pPr>
      <w:pStyle w:val="a7"/>
      <w:framePr w:wrap="around" w:vAnchor="text" w:hAnchor="margin" w:xAlign="center" w:yAlign="top"/>
    </w:pPr>
    <w:r>
      <w:fldChar w:fldCharType="begin"/>
    </w:r>
    <w:r w:rsidR="00F76E68">
      <w:rPr>
        <w:rStyle w:val="aa"/>
      </w:rPr>
      <w:instrText xml:space="preserve"> PAGE  </w:instrText>
    </w:r>
    <w:r>
      <w:fldChar w:fldCharType="separate"/>
    </w:r>
    <w:r w:rsidR="00F76E68">
      <w:rPr>
        <w:rStyle w:val="aa"/>
      </w:rPr>
      <w:t>- 1 -</w:t>
    </w:r>
    <w:r>
      <w:fldChar w:fldCharType="end"/>
    </w:r>
  </w:p>
  <w:p w:rsidR="00F76E68" w:rsidRDefault="00F76E68">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7F03" w:rsidRDefault="00B67F03" w:rsidP="00D735BD">
      <w:r>
        <w:separator/>
      </w:r>
    </w:p>
  </w:footnote>
  <w:footnote w:type="continuationSeparator" w:id="1">
    <w:p w:rsidR="00B67F03" w:rsidRDefault="00B67F03" w:rsidP="00D735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E68" w:rsidRDefault="00CF0D0A">
    <w:pPr>
      <w:pStyle w:val="a8"/>
      <w:framePr w:wrap="around" w:vAnchor="text" w:hAnchor="margin" w:xAlign="right" w:y="1"/>
      <w:rPr>
        <w:rStyle w:val="11"/>
      </w:rPr>
    </w:pPr>
    <w:r>
      <w:fldChar w:fldCharType="begin"/>
    </w:r>
    <w:r w:rsidR="00F76E68">
      <w:rPr>
        <w:rStyle w:val="11"/>
      </w:rPr>
      <w:instrText xml:space="preserve">PAGE  </w:instrText>
    </w:r>
    <w:r>
      <w:fldChar w:fldCharType="separate"/>
    </w:r>
    <w:r w:rsidR="00F76E68">
      <w:rPr>
        <w:rStyle w:val="11"/>
      </w:rPr>
      <w:t>- 1 -</w:t>
    </w:r>
    <w:r>
      <w:fldChar w:fldCharType="end"/>
    </w:r>
  </w:p>
  <w:p w:rsidR="00F76E68" w:rsidRDefault="00F76E68">
    <w:pPr>
      <w:pStyle w:val="a8"/>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E68" w:rsidRDefault="00F76E68">
    <w:pPr>
      <w:pStyle w:val="a8"/>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E68" w:rsidRDefault="00F76E68">
    <w:pPr>
      <w:pStyle w:val="a8"/>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D58D6"/>
    <w:multiLevelType w:val="singleLevel"/>
    <w:tmpl w:val="0BAD58D6"/>
    <w:lvl w:ilvl="0">
      <w:start w:val="6"/>
      <w:numFmt w:val="chineseCounting"/>
      <w:suff w:val="nothing"/>
      <w:lvlText w:val="%1、"/>
      <w:lvlJc w:val="left"/>
      <w:rPr>
        <w:rFonts w:hint="eastAsia"/>
      </w:rPr>
    </w:lvl>
  </w:abstractNum>
  <w:abstractNum w:abstractNumId="1">
    <w:nsid w:val="58563449"/>
    <w:multiLevelType w:val="singleLevel"/>
    <w:tmpl w:val="58563449"/>
    <w:lvl w:ilvl="0">
      <w:start w:val="1"/>
      <w:numFmt w:val="decimal"/>
      <w:suff w:val="nothing"/>
      <w:lvlText w:val="%1、"/>
      <w:lvlJc w:val="left"/>
    </w:lvl>
  </w:abstractNum>
  <w:abstractNum w:abstractNumId="2">
    <w:nsid w:val="585634DD"/>
    <w:multiLevelType w:val="singleLevel"/>
    <w:tmpl w:val="585634DD"/>
    <w:lvl w:ilvl="0">
      <w:start w:val="3"/>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170"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3A4048F5"/>
    <w:rsid w:val="000D0676"/>
    <w:rsid w:val="001314B9"/>
    <w:rsid w:val="006E4B46"/>
    <w:rsid w:val="00B6785C"/>
    <w:rsid w:val="00B67F03"/>
    <w:rsid w:val="00CF0D0A"/>
    <w:rsid w:val="00D735BD"/>
    <w:rsid w:val="00F76E68"/>
    <w:rsid w:val="09A72711"/>
    <w:rsid w:val="09E85846"/>
    <w:rsid w:val="134115C8"/>
    <w:rsid w:val="17AA1EC3"/>
    <w:rsid w:val="1B9D01EE"/>
    <w:rsid w:val="1BBA12F6"/>
    <w:rsid w:val="1CD51645"/>
    <w:rsid w:val="22A36A54"/>
    <w:rsid w:val="27BF488B"/>
    <w:rsid w:val="2BBC50F5"/>
    <w:rsid w:val="2F4A2979"/>
    <w:rsid w:val="32CC5DB5"/>
    <w:rsid w:val="38115796"/>
    <w:rsid w:val="3A4048F5"/>
    <w:rsid w:val="47D30E28"/>
    <w:rsid w:val="57D77F5A"/>
    <w:rsid w:val="6FB553E6"/>
    <w:rsid w:val="72422A9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fillcolor="white">
      <v:fill color="white"/>
    </o:shapedefaults>
    <o:shapelayout v:ext="edit">
      <o:idmap v:ext="edit" data="1,2"/>
      <o:rules v:ext="edit">
        <o:r id="V:Rule11" type="callout" idref="#_x0000_s2067"/>
        <o:r id="V:Rule14" type="connector" idref="#_x0000_s2089"/>
        <o:r id="V:Rule15" type="connector" idref="#_x0000_s2085"/>
        <o:r id="V:Rule16" type="connector" idref="#_x0000_s2088"/>
        <o:r id="V:Rule17" type="connector" idref="#_x0000_s2077"/>
        <o:r id="V:Rule18" type="connector" idref="#_x0000_s2079"/>
        <o:r id="V:Rule19" type="connector" idref="#_x0000_s2084"/>
        <o:r id="V:Rule20" type="connector" idref="#_x0000_s2080"/>
        <o:r id="V:Rule21" type="connector" idref="#_x0000_s2073"/>
        <o:r id="V:Rule22" type="connector" idref="#_x0000_s2057"/>
        <o:r id="V:Rule23" type="connector" idref="#_x0000_s2064"/>
        <o:r id="V:Rule24" type="connector" idref="#_x0000_s2076"/>
        <o:r id="V:Rule25" type="connector" idref="#_x0000_s20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lsdException w:name="Body Text" w:qFormat="1"/>
    <w:lsdException w:name="Body Text Indent" w:qFormat="1"/>
    <w:lsdException w:name="Subtitle" w:qFormat="1"/>
    <w:lsdException w:name="Body Text First Indent" w:qFormat="1"/>
    <w:lsdException w:name="Strong" w:qFormat="1"/>
    <w:lsdException w:name="Emphasis" w:qFormat="1"/>
    <w:lsdException w:name="Plain Text" w:uiPriority="99" w:unhideWhenUsed="1"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735BD"/>
    <w:pPr>
      <w:widowControl w:val="0"/>
      <w:jc w:val="both"/>
    </w:pPr>
    <w:rPr>
      <w:rFonts w:asciiTheme="minorHAnsi" w:eastAsiaTheme="minorEastAsia" w:hAnsiTheme="minorHAnsi" w:cstheme="minorBidi"/>
      <w:kern w:val="2"/>
      <w:sz w:val="21"/>
      <w:szCs w:val="24"/>
    </w:rPr>
  </w:style>
  <w:style w:type="paragraph" w:styleId="1">
    <w:name w:val="heading 1"/>
    <w:basedOn w:val="a"/>
    <w:next w:val="a"/>
    <w:uiPriority w:val="9"/>
    <w:qFormat/>
    <w:rsid w:val="00D735BD"/>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First Indent"/>
    <w:basedOn w:val="a4"/>
    <w:qFormat/>
    <w:rsid w:val="00D735BD"/>
    <w:pPr>
      <w:ind w:firstLineChars="200" w:firstLine="200"/>
    </w:pPr>
    <w:rPr>
      <w:rFonts w:eastAsia="仿宋_GB2312"/>
      <w:sz w:val="24"/>
    </w:rPr>
  </w:style>
  <w:style w:type="paragraph" w:styleId="a4">
    <w:name w:val="Body Text"/>
    <w:basedOn w:val="a"/>
    <w:qFormat/>
    <w:rsid w:val="00D735BD"/>
  </w:style>
  <w:style w:type="paragraph" w:styleId="a5">
    <w:name w:val="Body Text Indent"/>
    <w:basedOn w:val="a"/>
    <w:qFormat/>
    <w:rsid w:val="00D735BD"/>
    <w:pPr>
      <w:adjustRightInd w:val="0"/>
      <w:snapToGrid w:val="0"/>
      <w:spacing w:line="360" w:lineRule="auto"/>
      <w:ind w:firstLineChars="200" w:firstLine="480"/>
    </w:pPr>
    <w:rPr>
      <w:sz w:val="24"/>
    </w:rPr>
  </w:style>
  <w:style w:type="paragraph" w:styleId="a6">
    <w:name w:val="Plain Text"/>
    <w:basedOn w:val="a"/>
    <w:uiPriority w:val="99"/>
    <w:unhideWhenUsed/>
    <w:qFormat/>
    <w:rsid w:val="00D735BD"/>
    <w:rPr>
      <w:rFonts w:ascii="宋体" w:hAnsi="Courier New"/>
      <w:szCs w:val="20"/>
    </w:rPr>
  </w:style>
  <w:style w:type="paragraph" w:styleId="a7">
    <w:name w:val="footer"/>
    <w:basedOn w:val="a"/>
    <w:qFormat/>
    <w:rsid w:val="00D735BD"/>
    <w:pPr>
      <w:tabs>
        <w:tab w:val="center" w:pos="4153"/>
        <w:tab w:val="right" w:pos="8306"/>
      </w:tabs>
      <w:snapToGrid w:val="0"/>
      <w:jc w:val="left"/>
    </w:pPr>
    <w:rPr>
      <w:sz w:val="18"/>
    </w:rPr>
  </w:style>
  <w:style w:type="paragraph" w:styleId="a8">
    <w:name w:val="header"/>
    <w:basedOn w:val="a"/>
    <w:qFormat/>
    <w:rsid w:val="00D735BD"/>
    <w:pPr>
      <w:pBdr>
        <w:top w:val="none" w:sz="0" w:space="1" w:color="auto"/>
        <w:left w:val="none" w:sz="0" w:space="4" w:color="auto"/>
        <w:bottom w:val="none" w:sz="0" w:space="1" w:color="auto"/>
        <w:right w:val="none" w:sz="0" w:space="4" w:color="auto"/>
      </w:pBdr>
      <w:tabs>
        <w:tab w:val="center" w:pos="4153"/>
        <w:tab w:val="right" w:pos="8306"/>
      </w:tabs>
      <w:snapToGrid w:val="0"/>
    </w:pPr>
    <w:rPr>
      <w:rFonts w:ascii="Times New Roman" w:hAnsi="Times New Roman"/>
      <w:sz w:val="18"/>
    </w:rPr>
  </w:style>
  <w:style w:type="paragraph" w:styleId="a9">
    <w:name w:val="Normal (Web)"/>
    <w:basedOn w:val="a"/>
    <w:uiPriority w:val="99"/>
    <w:unhideWhenUsed/>
    <w:rsid w:val="00D735BD"/>
    <w:pPr>
      <w:widowControl/>
      <w:spacing w:before="100" w:beforeAutospacing="1" w:after="100" w:afterAutospacing="1"/>
      <w:jc w:val="left"/>
    </w:pPr>
    <w:rPr>
      <w:rFonts w:ascii="宋体" w:hAnsi="宋体"/>
      <w:kern w:val="0"/>
      <w:sz w:val="24"/>
    </w:rPr>
  </w:style>
  <w:style w:type="character" w:styleId="aa">
    <w:name w:val="page number"/>
    <w:basedOn w:val="a0"/>
    <w:qFormat/>
    <w:rsid w:val="00D735BD"/>
  </w:style>
  <w:style w:type="table" w:styleId="ab">
    <w:name w:val="Table Grid"/>
    <w:basedOn w:val="a1"/>
    <w:qFormat/>
    <w:rsid w:val="00D735B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列出段落1"/>
    <w:basedOn w:val="a"/>
    <w:rsid w:val="00D735BD"/>
    <w:pPr>
      <w:ind w:firstLineChars="200" w:firstLine="420"/>
    </w:pPr>
    <w:rPr>
      <w:rFonts w:ascii="Calibri" w:hAnsi="Calibri"/>
      <w:szCs w:val="22"/>
    </w:rPr>
  </w:style>
  <w:style w:type="paragraph" w:customStyle="1" w:styleId="ac">
    <w:name w:val="标题五"/>
    <w:basedOn w:val="2"/>
    <w:qFormat/>
    <w:rsid w:val="00D735BD"/>
    <w:pPr>
      <w:outlineLvl w:val="4"/>
    </w:pPr>
    <w:rPr>
      <w:b/>
      <w:caps/>
    </w:rPr>
  </w:style>
  <w:style w:type="paragraph" w:customStyle="1" w:styleId="2">
    <w:name w:val="正文2"/>
    <w:basedOn w:val="1"/>
    <w:qFormat/>
    <w:rsid w:val="00D735BD"/>
    <w:pPr>
      <w:keepNext w:val="0"/>
      <w:keepLines w:val="0"/>
      <w:adjustRightInd w:val="0"/>
      <w:snapToGrid w:val="0"/>
      <w:spacing w:before="0" w:after="0" w:line="480" w:lineRule="exact"/>
      <w:ind w:firstLineChars="200" w:firstLine="200"/>
      <w:outlineLvl w:val="9"/>
    </w:pPr>
    <w:rPr>
      <w:b w:val="0"/>
      <w:bCs w:val="0"/>
      <w:snapToGrid w:val="0"/>
      <w:kern w:val="16"/>
      <w:sz w:val="24"/>
      <w:szCs w:val="24"/>
    </w:rPr>
  </w:style>
  <w:style w:type="paragraph" w:customStyle="1" w:styleId="ad">
    <w:name w:val="表、图标题"/>
    <w:basedOn w:val="2"/>
    <w:next w:val="2"/>
    <w:qFormat/>
    <w:rsid w:val="00D735BD"/>
    <w:pPr>
      <w:ind w:firstLineChars="0" w:firstLine="0"/>
      <w:jc w:val="center"/>
    </w:pPr>
    <w:rPr>
      <w:b/>
    </w:rPr>
  </w:style>
  <w:style w:type="paragraph" w:customStyle="1" w:styleId="0">
    <w:name w:val="表内容0"/>
    <w:basedOn w:val="2"/>
    <w:qFormat/>
    <w:rsid w:val="00D735BD"/>
    <w:pPr>
      <w:spacing w:line="240" w:lineRule="atLeast"/>
      <w:ind w:firstLineChars="0" w:firstLine="0"/>
      <w:jc w:val="center"/>
    </w:pPr>
    <w:rPr>
      <w:sz w:val="21"/>
      <w:szCs w:val="21"/>
    </w:rPr>
  </w:style>
  <w:style w:type="paragraph" w:customStyle="1" w:styleId="20">
    <w:name w:val="列出段落2"/>
    <w:basedOn w:val="a"/>
    <w:qFormat/>
    <w:rsid w:val="00D735BD"/>
    <w:pPr>
      <w:widowControl/>
      <w:spacing w:line="252" w:lineRule="auto"/>
      <w:ind w:left="720"/>
      <w:contextualSpacing/>
      <w:jc w:val="left"/>
    </w:pPr>
    <w:rPr>
      <w:rFonts w:ascii="Cambria" w:hAnsi="Cambria"/>
      <w:kern w:val="0"/>
      <w:sz w:val="22"/>
      <w:szCs w:val="22"/>
      <w:lang w:eastAsia="en-US"/>
    </w:rPr>
  </w:style>
  <w:style w:type="character" w:customStyle="1" w:styleId="11">
    <w:name w:val="页码1"/>
    <w:basedOn w:val="a0"/>
    <w:rsid w:val="00D735BD"/>
  </w:style>
  <w:style w:type="paragraph" w:customStyle="1" w:styleId="ae">
    <w:name w:val="表内式样"/>
    <w:qFormat/>
    <w:rsid w:val="00D735BD"/>
    <w:pPr>
      <w:widowControl w:val="0"/>
      <w:spacing w:line="360" w:lineRule="auto"/>
      <w:jc w:val="center"/>
    </w:pPr>
    <w:rPr>
      <w:color w:val="000000"/>
      <w:kern w:val="2"/>
      <w:sz w:val="24"/>
      <w:szCs w:val="24"/>
    </w:rPr>
  </w:style>
  <w:style w:type="paragraph" w:styleId="af">
    <w:name w:val="Balloon Text"/>
    <w:basedOn w:val="a"/>
    <w:link w:val="Char"/>
    <w:rsid w:val="000D0676"/>
    <w:rPr>
      <w:sz w:val="18"/>
      <w:szCs w:val="18"/>
    </w:rPr>
  </w:style>
  <w:style w:type="character" w:customStyle="1" w:styleId="Char">
    <w:name w:val="批注框文本 Char"/>
    <w:basedOn w:val="a0"/>
    <w:link w:val="af"/>
    <w:rsid w:val="000D0676"/>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23</Pages>
  <Words>1165</Words>
  <Characters>6643</Characters>
  <Application>Microsoft Office Word</Application>
  <DocSecurity>0</DocSecurity>
  <Lines>55</Lines>
  <Paragraphs>15</Paragraphs>
  <ScaleCrop>false</ScaleCrop>
  <Company>china</Company>
  <LinksUpToDate>false</LinksUpToDate>
  <CharactersWithSpaces>7793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赵雪晨</cp:lastModifiedBy>
  <cp:revision>4</cp:revision>
  <cp:lastPrinted>2018-04-14T01:32:00Z</cp:lastPrinted>
  <dcterms:created xsi:type="dcterms:W3CDTF">2016-12-18T01:59:00Z</dcterms:created>
  <dcterms:modified xsi:type="dcterms:W3CDTF">2018-09-27T08:42:00Z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