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ascii="Times New Roman"/>
          <w:color w:val="auto"/>
          <w:sz w:val="20"/>
        </w:rPr>
      </w:pPr>
      <w:bookmarkStart w:id="0" w:name="bookmark12"/>
      <w:bookmarkStart w:id="1" w:name="bookmark13"/>
      <w:bookmarkStart w:id="2" w:name="bookmark11"/>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pStyle w:val="6"/>
        <w:rPr>
          <w:rFonts w:ascii="Times New Roman"/>
          <w:color w:val="auto"/>
          <w:sz w:val="20"/>
        </w:rPr>
      </w:pPr>
    </w:p>
    <w:p>
      <w:pPr>
        <w:keepNext w:val="0"/>
        <w:keepLines w:val="0"/>
        <w:pageBreakBefore w:val="0"/>
        <w:widowControl w:val="0"/>
        <w:kinsoku/>
        <w:wordWrap/>
        <w:overflowPunct/>
        <w:topLinePunct w:val="0"/>
        <w:autoSpaceDE/>
        <w:autoSpaceDN/>
        <w:bidi w:val="0"/>
        <w:adjustRightInd/>
        <w:snapToGrid/>
        <w:spacing w:before="0" w:line="360" w:lineRule="auto"/>
        <w:ind w:left="522" w:right="0" w:hanging="522"/>
        <w:jc w:val="center"/>
        <w:textAlignment w:val="auto"/>
        <w:rPr>
          <w:rFonts w:hint="eastAsia" w:eastAsia="宋体"/>
          <w:b/>
          <w:color w:val="auto"/>
          <w:sz w:val="52"/>
          <w:lang w:eastAsia="zh-CN"/>
        </w:rPr>
      </w:pPr>
      <w:r>
        <w:rPr>
          <w:color w:val="auto"/>
        </w:rPr>
        <mc:AlternateContent>
          <mc:Choice Requires="wpg">
            <w:drawing>
              <wp:anchor distT="0" distB="0" distL="114300" distR="114300" simplePos="0" relativeHeight="251003904" behindDoc="1" locked="0" layoutInCell="1" allowOverlap="1">
                <wp:simplePos x="0" y="0"/>
                <wp:positionH relativeFrom="page">
                  <wp:posOffset>900430</wp:posOffset>
                </wp:positionH>
                <wp:positionV relativeFrom="paragraph">
                  <wp:posOffset>1218565</wp:posOffset>
                </wp:positionV>
                <wp:extent cx="5759450" cy="55245"/>
                <wp:effectExtent l="0" t="0" r="12700" b="1905"/>
                <wp:wrapNone/>
                <wp:docPr id="6" name="组合 6"/>
                <wp:cNvGraphicFramePr/>
                <a:graphic xmlns:a="http://schemas.openxmlformats.org/drawingml/2006/main">
                  <a:graphicData uri="http://schemas.microsoft.com/office/word/2010/wordprocessingGroup">
                    <wpg:wgp>
                      <wpg:cNvGrpSpPr/>
                      <wpg:grpSpPr>
                        <a:xfrm>
                          <a:off x="0" y="0"/>
                          <a:ext cx="5759450" cy="55245"/>
                          <a:chOff x="1418" y="1919"/>
                          <a:chExt cx="9070" cy="87"/>
                        </a:xfrm>
                      </wpg:grpSpPr>
                      <wps:wsp>
                        <wps:cNvPr id="4" name="直接连接符 4"/>
                        <wps:cNvCnPr/>
                        <wps:spPr>
                          <a:xfrm>
                            <a:off x="1418" y="1926"/>
                            <a:ext cx="9070" cy="0"/>
                          </a:xfrm>
                          <a:prstGeom prst="line">
                            <a:avLst/>
                          </a:prstGeom>
                          <a:ln w="9144" cap="flat" cmpd="sng">
                            <a:solidFill>
                              <a:srgbClr val="000000"/>
                            </a:solidFill>
                            <a:prstDash val="solid"/>
                            <a:headEnd type="none" w="med" len="med"/>
                            <a:tailEnd type="none" w="med" len="med"/>
                          </a:ln>
                        </wps:spPr>
                        <wps:bodyPr upright="1"/>
                      </wps:wsp>
                      <wps:wsp>
                        <wps:cNvPr id="5" name="直接连接符 5"/>
                        <wps:cNvCnPr/>
                        <wps:spPr>
                          <a:xfrm>
                            <a:off x="1418" y="1977"/>
                            <a:ext cx="9070" cy="0"/>
                          </a:xfrm>
                          <a:prstGeom prst="line">
                            <a:avLst/>
                          </a:prstGeom>
                          <a:ln w="3657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0.9pt;margin-top:95.95pt;height:4.35pt;width:453.5pt;mso-position-horizontal-relative:page;z-index:-252312576;mso-width-relative:page;mso-height-relative:page;" coordorigin="1418,1919" coordsize="9070,87" o:gfxdata="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Rlcsc2QAAAAwBAAAP&#10;AAAAAAAAAAEAIAAAACIAAABkcnMvZG93bnJldi54bWxQSwECFAAUAAAACACHTuJAWYge7okCAAAe&#10;BwAADgAAAAAAAAABACAAAAAoAQAAZHJzL2Uyb0RvYy54bWxQSwUGAAAAAAYABgBZAQAAIwYAAAAA&#10;">
                <o:lock v:ext="edit" aspectratio="f"/>
                <v:line id="_x0000_s1026" o:spid="_x0000_s1026" o:spt="20" style="position:absolute;left:1418;top:1926;height:0;width:9070;" filled="f" stroked="t" coordsize="21600,21600" o:gfxdata="UEsDBAoAAAAAAIdO4kAAAAAAAAAAAAAAAAAEAAAAZHJzL1BLAwQUAAAACACHTuJAD8rp17wAAADa&#10;AAAADwAAAGRycy9kb3ducmV2LnhtbEWPQWsCMRSE7wX/Q3iCt5q1iJ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de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line id="_x0000_s1026" o:spid="_x0000_s1026" o:spt="20" style="position:absolute;left:1418;top:1977;height:0;width:9070;" filled="f" stroked="t" coordsize="21600,21600" o:gfxdata="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e8C/&#10;AAAA2gAAAA8AAAAAAAAAAQAgAAAAIgAAAGRycy9kb3ducmV2LnhtbFBLAQIUABQAAAAIAIdO4kAz&#10;LwWeOwAAADkAAAAQAAAAAAAAAAEAIAAAAA4BAABkcnMvc2hhcGV4bWwueG1sUEsFBgAAAAAGAAYA&#10;WwEAALgDAAAAAA==&#10;">
                  <v:fill on="f" focussize="0,0"/>
                  <v:stroke weight="2.88pt" color="#000000" joinstyle="round"/>
                  <v:imagedata o:title=""/>
                  <o:lock v:ext="edit" aspectratio="f"/>
                </v:line>
              </v:group>
            </w:pict>
          </mc:Fallback>
        </mc:AlternateContent>
      </w:r>
      <w:r>
        <w:rPr>
          <w:rFonts w:hint="eastAsia" w:eastAsia="宋体"/>
          <w:b/>
          <w:color w:val="auto"/>
          <w:sz w:val="52"/>
          <w:lang w:eastAsia="zh-CN"/>
        </w:rPr>
        <w:t>山东日科化学股份有限公司</w:t>
      </w:r>
    </w:p>
    <w:p>
      <w:pPr>
        <w:keepNext w:val="0"/>
        <w:keepLines w:val="0"/>
        <w:pageBreakBefore w:val="0"/>
        <w:widowControl w:val="0"/>
        <w:kinsoku/>
        <w:wordWrap/>
        <w:overflowPunct/>
        <w:topLinePunct w:val="0"/>
        <w:autoSpaceDE/>
        <w:autoSpaceDN/>
        <w:bidi w:val="0"/>
        <w:adjustRightInd/>
        <w:snapToGrid/>
        <w:spacing w:before="0" w:line="360" w:lineRule="auto"/>
        <w:ind w:left="522" w:right="0" w:hanging="522"/>
        <w:jc w:val="center"/>
        <w:textAlignment w:val="auto"/>
        <w:rPr>
          <w:b/>
          <w:color w:val="auto"/>
          <w:sz w:val="52"/>
        </w:rPr>
      </w:pPr>
      <w:r>
        <w:rPr>
          <w:rFonts w:hint="eastAsia"/>
          <w:b/>
          <w:color w:val="auto"/>
          <w:sz w:val="52"/>
        </w:rPr>
        <w:t>年产1万吨改性树脂新材料项目</w:t>
      </w:r>
    </w:p>
    <w:p>
      <w:pPr>
        <w:pStyle w:val="6"/>
        <w:rPr>
          <w:b/>
          <w:color w:val="auto"/>
          <w:sz w:val="20"/>
        </w:rPr>
      </w:pPr>
    </w:p>
    <w:p>
      <w:pPr>
        <w:spacing w:before="166"/>
        <w:ind w:left="0" w:right="440" w:firstLine="0"/>
        <w:jc w:val="center"/>
        <w:rPr>
          <w:b/>
          <w:color w:val="auto"/>
          <w:sz w:val="52"/>
        </w:rPr>
      </w:pPr>
      <w:r>
        <w:rPr>
          <w:b/>
          <w:color w:val="auto"/>
          <w:sz w:val="52"/>
        </w:rPr>
        <w:t>环境影响评价公众参与说明</w:t>
      </w:r>
    </w:p>
    <w:p>
      <w:pPr>
        <w:pStyle w:val="6"/>
        <w:rPr>
          <w:b/>
          <w:color w:val="auto"/>
          <w:sz w:val="52"/>
        </w:rPr>
      </w:pPr>
    </w:p>
    <w:p>
      <w:pPr>
        <w:pStyle w:val="6"/>
        <w:rPr>
          <w:b/>
          <w:color w:val="auto"/>
          <w:sz w:val="52"/>
        </w:rPr>
      </w:pPr>
    </w:p>
    <w:p>
      <w:pPr>
        <w:pStyle w:val="6"/>
        <w:rPr>
          <w:b/>
          <w:color w:val="auto"/>
          <w:sz w:val="52"/>
        </w:rPr>
      </w:pPr>
    </w:p>
    <w:p>
      <w:pPr>
        <w:pStyle w:val="6"/>
        <w:rPr>
          <w:b/>
          <w:color w:val="auto"/>
          <w:sz w:val="52"/>
        </w:rPr>
      </w:pPr>
    </w:p>
    <w:p>
      <w:pPr>
        <w:pStyle w:val="6"/>
        <w:rPr>
          <w:b/>
          <w:color w:val="auto"/>
          <w:sz w:val="52"/>
        </w:rPr>
      </w:pPr>
    </w:p>
    <w:p>
      <w:pPr>
        <w:pStyle w:val="6"/>
        <w:rPr>
          <w:b/>
          <w:color w:val="auto"/>
          <w:sz w:val="52"/>
        </w:rPr>
      </w:pPr>
    </w:p>
    <w:p>
      <w:pPr>
        <w:pStyle w:val="6"/>
        <w:rPr>
          <w:b/>
          <w:color w:val="auto"/>
          <w:sz w:val="52"/>
        </w:rPr>
      </w:pPr>
    </w:p>
    <w:p>
      <w:pPr>
        <w:pStyle w:val="6"/>
        <w:rPr>
          <w:b/>
          <w:color w:val="auto"/>
          <w:sz w:val="52"/>
        </w:rPr>
      </w:pPr>
    </w:p>
    <w:p>
      <w:pPr>
        <w:pStyle w:val="6"/>
        <w:spacing w:before="11"/>
        <w:rPr>
          <w:b/>
          <w:color w:val="auto"/>
          <w:sz w:val="45"/>
        </w:rPr>
      </w:pPr>
    </w:p>
    <w:p>
      <w:pPr>
        <w:keepNext w:val="0"/>
        <w:keepLines w:val="0"/>
        <w:pageBreakBefore w:val="0"/>
        <w:widowControl w:val="0"/>
        <w:kinsoku/>
        <w:wordWrap/>
        <w:overflowPunct/>
        <w:topLinePunct w:val="0"/>
        <w:autoSpaceDE/>
        <w:autoSpaceDN/>
        <w:bidi w:val="0"/>
        <w:adjustRightInd/>
        <w:snapToGrid/>
        <w:spacing w:before="1" w:line="459" w:lineRule="auto"/>
        <w:ind w:left="0" w:right="0" w:firstLine="0"/>
        <w:jc w:val="center"/>
        <w:textAlignment w:val="auto"/>
        <w:rPr>
          <w:rFonts w:hint="eastAsia" w:eastAsia="宋体"/>
          <w:b/>
          <w:color w:val="auto"/>
          <w:sz w:val="36"/>
          <w:lang w:eastAsia="zh-CN"/>
        </w:rPr>
      </w:pPr>
      <w:r>
        <w:rPr>
          <w:rFonts w:hint="eastAsia" w:eastAsia="宋体"/>
          <w:b/>
          <w:color w:val="auto"/>
          <w:sz w:val="36"/>
          <w:lang w:eastAsia="zh-CN"/>
        </w:rPr>
        <w:t>山东日科化学股份有限公司</w:t>
      </w:r>
    </w:p>
    <w:p>
      <w:pPr>
        <w:keepNext w:val="0"/>
        <w:keepLines w:val="0"/>
        <w:pageBreakBefore w:val="0"/>
        <w:widowControl w:val="0"/>
        <w:kinsoku/>
        <w:wordWrap/>
        <w:overflowPunct/>
        <w:topLinePunct w:val="0"/>
        <w:autoSpaceDE/>
        <w:autoSpaceDN/>
        <w:bidi w:val="0"/>
        <w:adjustRightInd/>
        <w:snapToGrid/>
        <w:spacing w:before="1" w:line="459" w:lineRule="auto"/>
        <w:ind w:left="0" w:right="0" w:firstLine="0"/>
        <w:jc w:val="center"/>
        <w:textAlignment w:val="auto"/>
        <w:rPr>
          <w:b/>
          <w:color w:val="auto"/>
          <w:sz w:val="36"/>
        </w:rPr>
      </w:pPr>
      <w:r>
        <w:rPr>
          <w:b/>
          <w:color w:val="auto"/>
          <w:sz w:val="36"/>
        </w:rPr>
        <w:t>二〇二〇年</w:t>
      </w:r>
      <w:r>
        <w:rPr>
          <w:rFonts w:hint="eastAsia" w:eastAsia="宋体"/>
          <w:b/>
          <w:color w:val="auto"/>
          <w:sz w:val="36"/>
          <w:lang w:eastAsia="zh-CN"/>
        </w:rPr>
        <w:t>十二</w:t>
      </w:r>
      <w:r>
        <w:rPr>
          <w:b/>
          <w:color w:val="auto"/>
          <w:sz w:val="36"/>
        </w:rPr>
        <w:t>月</w:t>
      </w:r>
    </w:p>
    <w:p>
      <w:pPr>
        <w:spacing w:after="0" w:line="458" w:lineRule="auto"/>
        <w:jc w:val="center"/>
        <w:rPr>
          <w:color w:val="auto"/>
          <w:sz w:val="36"/>
        </w:rPr>
        <w:sectPr>
          <w:pgSz w:w="11910" w:h="16840"/>
          <w:pgMar w:top="1587" w:right="1701" w:bottom="1587" w:left="1701" w:header="720" w:footer="720" w:gutter="0"/>
        </w:sectPr>
      </w:pPr>
    </w:p>
    <w:sdt>
      <w:sdtPr>
        <w:rPr>
          <w:rFonts w:ascii="宋体" w:hAnsi="宋体" w:eastAsia="宋体" w:cs="Times New Roman"/>
          <w:b/>
          <w:bCs/>
          <w:color w:val="auto"/>
          <w:spacing w:val="0"/>
          <w:w w:val="100"/>
          <w:position w:val="0"/>
          <w:sz w:val="28"/>
          <w:szCs w:val="28"/>
          <w:shd w:val="clear" w:color="auto" w:fill="auto"/>
          <w:lang w:val="en-US" w:eastAsia="en-US" w:bidi="en-US"/>
        </w:rPr>
        <w:id w:val="147460781"/>
        <w15:color w:val="DBDBDB"/>
        <w:docPartObj>
          <w:docPartGallery w:val="Table of Contents"/>
          <w:docPartUnique/>
        </w:docPartObj>
      </w:sdtPr>
      <w:sdtEndPr>
        <w:rPr>
          <w:rFonts w:ascii="Times New Roman" w:hAnsi="宋体" w:eastAsia="华文仿宋" w:cs="宋体"/>
          <w:b/>
          <w:bCs/>
          <w:color w:val="auto"/>
          <w:spacing w:val="0"/>
          <w:w w:val="100"/>
          <w:position w:val="0"/>
          <w:sz w:val="28"/>
          <w:szCs w:val="24"/>
          <w:shd w:val="clear" w:color="auto" w:fill="auto"/>
          <w:lang w:val="en-US" w:eastAsia="en-US" w:bidi="en-US"/>
        </w:rPr>
      </w:sdtEndPr>
      <w:sdtContent>
        <w:p>
          <w:pPr>
            <w:spacing w:before="0" w:beforeLines="0" w:after="0" w:afterLines="0" w:line="360" w:lineRule="auto"/>
            <w:ind w:left="0" w:leftChars="0" w:right="0" w:rightChars="0" w:firstLine="0" w:firstLineChars="0"/>
            <w:jc w:val="center"/>
            <w:rPr>
              <w:b/>
              <w:bCs/>
              <w:color w:val="auto"/>
              <w:sz w:val="28"/>
              <w:szCs w:val="28"/>
            </w:rPr>
          </w:pPr>
          <w:r>
            <w:rPr>
              <w:rFonts w:ascii="宋体" w:hAnsi="宋体" w:eastAsia="宋体"/>
              <w:b/>
              <w:bCs/>
              <w:color w:val="auto"/>
              <w:sz w:val="28"/>
              <w:szCs w:val="28"/>
            </w:rPr>
            <w:t>目</w:t>
          </w:r>
          <w:r>
            <w:rPr>
              <w:rFonts w:hint="eastAsia" w:ascii="宋体" w:hAnsi="宋体" w:eastAsia="宋体"/>
              <w:b/>
              <w:bCs/>
              <w:color w:val="auto"/>
              <w:sz w:val="28"/>
              <w:szCs w:val="28"/>
              <w:lang w:val="en-US" w:eastAsia="zh-CN"/>
            </w:rPr>
            <w:t xml:space="preserve">   </w:t>
          </w:r>
          <w:r>
            <w:rPr>
              <w:rFonts w:ascii="宋体" w:hAnsi="宋体" w:eastAsia="宋体"/>
              <w:b/>
              <w:bCs/>
              <w:color w:val="auto"/>
              <w:sz w:val="28"/>
              <w:szCs w:val="28"/>
            </w:rPr>
            <w:t>录</w:t>
          </w:r>
        </w:p>
        <w:p>
          <w:pPr>
            <w:pStyle w:val="42"/>
            <w:tabs>
              <w:tab w:val="right" w:leader="dot" w:pos="8498"/>
            </w:tabs>
            <w:spacing w:line="360" w:lineRule="auto"/>
            <w:rPr>
              <w:b/>
              <w:bCs/>
              <w:color w:val="auto"/>
              <w:sz w:val="24"/>
              <w:szCs w:val="24"/>
            </w:rPr>
          </w:pPr>
          <w:r>
            <w:rPr>
              <w:color w:val="auto"/>
              <w:sz w:val="24"/>
              <w:szCs w:val="24"/>
            </w:rPr>
            <w:fldChar w:fldCharType="begin"/>
          </w:r>
          <w:r>
            <w:rPr>
              <w:color w:val="auto"/>
              <w:sz w:val="24"/>
              <w:szCs w:val="24"/>
            </w:rPr>
            <w:instrText xml:space="preserve">TOC \o "1-1" \h \u </w:instrText>
          </w:r>
          <w:r>
            <w:rPr>
              <w:color w:val="auto"/>
              <w:sz w:val="24"/>
              <w:szCs w:val="24"/>
            </w:rPr>
            <w:fldChar w:fldCharType="separate"/>
          </w:r>
          <w:r>
            <w:rPr>
              <w:b/>
              <w:bCs/>
              <w:color w:val="auto"/>
              <w:sz w:val="24"/>
              <w:szCs w:val="24"/>
            </w:rPr>
            <w:fldChar w:fldCharType="begin"/>
          </w:r>
          <w:r>
            <w:rPr>
              <w:b/>
              <w:bCs/>
              <w:color w:val="auto"/>
              <w:sz w:val="24"/>
              <w:szCs w:val="24"/>
            </w:rPr>
            <w:instrText xml:space="preserve"> HYPERLINK \l _Toc7232 </w:instrText>
          </w:r>
          <w:r>
            <w:rPr>
              <w:b/>
              <w:bCs/>
              <w:color w:val="auto"/>
              <w:sz w:val="24"/>
              <w:szCs w:val="24"/>
            </w:rPr>
            <w:fldChar w:fldCharType="separate"/>
          </w:r>
          <w:r>
            <w:rPr>
              <w:rFonts w:hint="default" w:ascii="Times New Roman" w:hAnsi="Times New Roman" w:cs="Times New Roman" w:eastAsiaTheme="minorEastAsia"/>
              <w:b/>
              <w:bCs/>
              <w:color w:val="auto"/>
              <w:spacing w:val="0"/>
              <w:w w:val="100"/>
              <w:position w:val="0"/>
              <w:sz w:val="24"/>
              <w:szCs w:val="24"/>
              <w:lang w:val="zh-CN" w:eastAsia="zh-CN" w:bidi="zh-CN"/>
            </w:rPr>
            <w:t>1</w:t>
          </w:r>
          <w:r>
            <w:rPr>
              <w:rFonts w:hint="default" w:ascii="Times New Roman" w:hAnsi="Times New Roman" w:cs="Times New Roman" w:eastAsiaTheme="minorEastAsia"/>
              <w:b/>
              <w:bCs/>
              <w:color w:val="auto"/>
              <w:spacing w:val="0"/>
              <w:w w:val="100"/>
              <w:position w:val="0"/>
              <w:sz w:val="24"/>
              <w:szCs w:val="24"/>
            </w:rPr>
            <w:t>概述</w:t>
          </w:r>
          <w:r>
            <w:rPr>
              <w:b/>
              <w:bCs/>
              <w:color w:val="auto"/>
              <w:sz w:val="24"/>
              <w:szCs w:val="24"/>
            </w:rPr>
            <w:tab/>
          </w:r>
          <w:r>
            <w:rPr>
              <w:b/>
              <w:bCs/>
              <w:color w:val="auto"/>
              <w:sz w:val="24"/>
              <w:szCs w:val="24"/>
            </w:rPr>
            <w:fldChar w:fldCharType="begin"/>
          </w:r>
          <w:r>
            <w:rPr>
              <w:b/>
              <w:bCs/>
              <w:color w:val="auto"/>
              <w:sz w:val="24"/>
              <w:szCs w:val="24"/>
            </w:rPr>
            <w:instrText xml:space="preserve"> PAGEREF _Toc7232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_Toc29041 </w:instrText>
          </w:r>
          <w:r>
            <w:rPr>
              <w:b/>
              <w:bCs/>
              <w:color w:val="auto"/>
              <w:sz w:val="24"/>
              <w:szCs w:val="24"/>
            </w:rPr>
            <w:fldChar w:fldCharType="separate"/>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2首次环境影响评价信息公开情况</w:t>
          </w:r>
          <w:r>
            <w:rPr>
              <w:b/>
              <w:bCs/>
              <w:color w:val="auto"/>
              <w:sz w:val="24"/>
              <w:szCs w:val="24"/>
            </w:rPr>
            <w:tab/>
          </w:r>
          <w:r>
            <w:rPr>
              <w:b/>
              <w:bCs/>
              <w:color w:val="auto"/>
              <w:sz w:val="24"/>
              <w:szCs w:val="24"/>
            </w:rPr>
            <w:fldChar w:fldCharType="begin"/>
          </w:r>
          <w:r>
            <w:rPr>
              <w:b/>
              <w:bCs/>
              <w:color w:val="auto"/>
              <w:sz w:val="24"/>
              <w:szCs w:val="24"/>
            </w:rPr>
            <w:instrText xml:space="preserve"> PAGEREF _Toc29041 </w:instrText>
          </w:r>
          <w:r>
            <w:rPr>
              <w:b/>
              <w:bCs/>
              <w:color w:val="auto"/>
              <w:sz w:val="24"/>
              <w:szCs w:val="24"/>
            </w:rPr>
            <w:fldChar w:fldCharType="separate"/>
          </w:r>
          <w:r>
            <w:rPr>
              <w:b/>
              <w:bCs/>
              <w:color w:val="auto"/>
              <w:sz w:val="24"/>
              <w:szCs w:val="24"/>
            </w:rPr>
            <w:t>4</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_Toc9484 </w:instrText>
          </w:r>
          <w:r>
            <w:rPr>
              <w:b/>
              <w:bCs/>
              <w:color w:val="auto"/>
              <w:sz w:val="24"/>
              <w:szCs w:val="24"/>
            </w:rPr>
            <w:fldChar w:fldCharType="separate"/>
          </w:r>
          <w:r>
            <w:rPr>
              <w:rFonts w:hint="eastAsia" w:ascii="Times New Roman" w:hAnsi="Times New Roman" w:cs="Times New Roman" w:eastAsiaTheme="minorEastAsia"/>
              <w:b/>
              <w:bCs/>
              <w:i w:val="0"/>
              <w:iCs w:val="0"/>
              <w:smallCaps w:val="0"/>
              <w:strike w:val="0"/>
              <w:color w:val="auto"/>
              <w:spacing w:val="0"/>
              <w:w w:val="100"/>
              <w:position w:val="0"/>
              <w:sz w:val="24"/>
              <w:szCs w:val="24"/>
              <w:lang w:val="en-US" w:eastAsia="zh-CN" w:bidi="zh-CN"/>
            </w:rPr>
            <w:t>3</w:t>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征求意见稿公示情况</w:t>
          </w:r>
          <w:r>
            <w:rPr>
              <w:b/>
              <w:bCs/>
              <w:color w:val="auto"/>
              <w:sz w:val="24"/>
              <w:szCs w:val="24"/>
            </w:rPr>
            <w:tab/>
          </w:r>
          <w:r>
            <w:rPr>
              <w:b/>
              <w:bCs/>
              <w:color w:val="auto"/>
              <w:sz w:val="24"/>
              <w:szCs w:val="24"/>
            </w:rPr>
            <w:fldChar w:fldCharType="begin"/>
          </w:r>
          <w:r>
            <w:rPr>
              <w:b/>
              <w:bCs/>
              <w:color w:val="auto"/>
              <w:sz w:val="24"/>
              <w:szCs w:val="24"/>
            </w:rPr>
            <w:instrText xml:space="preserve"> PAGEREF _Toc9484 </w:instrText>
          </w:r>
          <w:r>
            <w:rPr>
              <w:b/>
              <w:bCs/>
              <w:color w:val="auto"/>
              <w:sz w:val="24"/>
              <w:szCs w:val="24"/>
            </w:rPr>
            <w:fldChar w:fldCharType="separate"/>
          </w:r>
          <w:r>
            <w:rPr>
              <w:b/>
              <w:bCs/>
              <w:color w:val="auto"/>
              <w:sz w:val="24"/>
              <w:szCs w:val="24"/>
            </w:rPr>
            <w:t>5</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_Toc2407 </w:instrText>
          </w:r>
          <w:r>
            <w:rPr>
              <w:color w:val="auto"/>
              <w:sz w:val="24"/>
              <w:szCs w:val="24"/>
            </w:rPr>
            <w:fldChar w:fldCharType="separate"/>
          </w:r>
          <w:r>
            <w:rPr>
              <w:rFonts w:hint="default" w:ascii="Times New Roman" w:hAnsi="Times New Roman" w:cs="Times New Roman" w:eastAsiaTheme="minorEastAsia"/>
              <w:bCs/>
              <w:color w:val="auto"/>
              <w:spacing w:val="0"/>
              <w:w w:val="100"/>
              <w:position w:val="0"/>
              <w:sz w:val="24"/>
              <w:szCs w:val="24"/>
              <w:lang w:val="en-US" w:eastAsia="en-US" w:bidi="en-US"/>
            </w:rPr>
            <w:t>3.1</w:t>
          </w:r>
          <w:r>
            <w:rPr>
              <w:rFonts w:hint="default" w:ascii="Times New Roman" w:hAnsi="Times New Roman" w:cs="Times New Roman" w:eastAsiaTheme="minorEastAsia"/>
              <w:bCs/>
              <w:color w:val="auto"/>
              <w:spacing w:val="0"/>
              <w:w w:val="100"/>
              <w:position w:val="0"/>
              <w:sz w:val="24"/>
              <w:szCs w:val="24"/>
            </w:rPr>
            <w:t>公示内容及时限</w:t>
          </w:r>
          <w:r>
            <w:rPr>
              <w:color w:val="auto"/>
              <w:sz w:val="24"/>
              <w:szCs w:val="24"/>
            </w:rPr>
            <w:tab/>
          </w:r>
          <w:r>
            <w:rPr>
              <w:color w:val="auto"/>
              <w:sz w:val="24"/>
              <w:szCs w:val="24"/>
            </w:rPr>
            <w:fldChar w:fldCharType="begin"/>
          </w:r>
          <w:r>
            <w:rPr>
              <w:color w:val="auto"/>
              <w:sz w:val="24"/>
              <w:szCs w:val="24"/>
            </w:rPr>
            <w:instrText xml:space="preserve"> PAGEREF _Toc2407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_Toc8607 </w:instrText>
          </w:r>
          <w:r>
            <w:rPr>
              <w:color w:val="auto"/>
              <w:sz w:val="24"/>
              <w:szCs w:val="24"/>
            </w:rPr>
            <w:fldChar w:fldCharType="separate"/>
          </w:r>
          <w:r>
            <w:rPr>
              <w:rFonts w:hint="default" w:ascii="Times New Roman" w:hAnsi="Times New Roman" w:cs="Times New Roman" w:eastAsiaTheme="minorEastAsia"/>
              <w:bCs/>
              <w:color w:val="auto"/>
              <w:spacing w:val="0"/>
              <w:w w:val="100"/>
              <w:position w:val="0"/>
              <w:sz w:val="24"/>
              <w:szCs w:val="24"/>
              <w:lang w:val="en-US" w:eastAsia="en-US" w:bidi="en-US"/>
            </w:rPr>
            <w:t>3.2公示方式</w:t>
          </w:r>
          <w:r>
            <w:rPr>
              <w:color w:val="auto"/>
              <w:sz w:val="24"/>
              <w:szCs w:val="24"/>
            </w:rPr>
            <w:tab/>
          </w:r>
          <w:r>
            <w:rPr>
              <w:color w:val="auto"/>
              <w:sz w:val="24"/>
              <w:szCs w:val="24"/>
            </w:rPr>
            <w:fldChar w:fldCharType="begin"/>
          </w:r>
          <w:r>
            <w:rPr>
              <w:color w:val="auto"/>
              <w:sz w:val="24"/>
              <w:szCs w:val="24"/>
            </w:rPr>
            <w:instrText xml:space="preserve"> PAGEREF _Toc8607 </w:instrText>
          </w:r>
          <w:r>
            <w:rPr>
              <w:color w:val="auto"/>
              <w:sz w:val="24"/>
              <w:szCs w:val="24"/>
            </w:rPr>
            <w:fldChar w:fldCharType="separate"/>
          </w:r>
          <w:r>
            <w:rPr>
              <w:color w:val="auto"/>
              <w:sz w:val="24"/>
              <w:szCs w:val="24"/>
            </w:rPr>
            <w:t>5</w:t>
          </w:r>
          <w:r>
            <w:rPr>
              <w:color w:val="auto"/>
              <w:sz w:val="24"/>
              <w:szCs w:val="24"/>
            </w:rPr>
            <w:fldChar w:fldCharType="end"/>
          </w:r>
          <w:r>
            <w:rPr>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_Toc4498 </w:instrText>
          </w:r>
          <w:r>
            <w:rPr>
              <w:color w:val="auto"/>
              <w:sz w:val="24"/>
              <w:szCs w:val="24"/>
            </w:rPr>
            <w:fldChar w:fldCharType="separate"/>
          </w:r>
          <w:r>
            <w:rPr>
              <w:rFonts w:hint="default" w:ascii="Times New Roman" w:hAnsi="Times New Roman" w:cs="Times New Roman" w:eastAsiaTheme="minorEastAsia"/>
              <w:bCs/>
              <w:i w:val="0"/>
              <w:iCs w:val="0"/>
              <w:smallCaps w:val="0"/>
              <w:strike w:val="0"/>
              <w:color w:val="auto"/>
              <w:spacing w:val="0"/>
              <w:w w:val="100"/>
              <w:position w:val="0"/>
              <w:sz w:val="24"/>
              <w:szCs w:val="24"/>
              <w:lang w:val="en-US" w:eastAsia="en-US" w:bidi="en-US"/>
            </w:rPr>
            <w:t>3.3査阅情况</w:t>
          </w:r>
          <w:r>
            <w:rPr>
              <w:color w:val="auto"/>
              <w:sz w:val="24"/>
              <w:szCs w:val="24"/>
            </w:rPr>
            <w:tab/>
          </w:r>
          <w:r>
            <w:rPr>
              <w:color w:val="auto"/>
              <w:sz w:val="24"/>
              <w:szCs w:val="24"/>
            </w:rPr>
            <w:fldChar w:fldCharType="begin"/>
          </w:r>
          <w:r>
            <w:rPr>
              <w:color w:val="auto"/>
              <w:sz w:val="24"/>
              <w:szCs w:val="24"/>
            </w:rPr>
            <w:instrText xml:space="preserve"> PAGEREF _Toc4498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_Toc16027 </w:instrText>
          </w:r>
          <w:r>
            <w:rPr>
              <w:color w:val="auto"/>
              <w:sz w:val="24"/>
              <w:szCs w:val="24"/>
            </w:rPr>
            <w:fldChar w:fldCharType="separate"/>
          </w:r>
          <w:r>
            <w:rPr>
              <w:rFonts w:hint="default" w:ascii="Times New Roman" w:hAnsi="Times New Roman" w:cs="Times New Roman" w:eastAsiaTheme="minorEastAsia"/>
              <w:bCs/>
              <w:i w:val="0"/>
              <w:iCs w:val="0"/>
              <w:smallCaps w:val="0"/>
              <w:strike w:val="0"/>
              <w:color w:val="auto"/>
              <w:spacing w:val="0"/>
              <w:w w:val="100"/>
              <w:position w:val="0"/>
              <w:sz w:val="24"/>
              <w:szCs w:val="24"/>
              <w:lang w:val="en-US" w:eastAsia="en-US" w:bidi="en-US"/>
            </w:rPr>
            <w:t>3.4公众提出意见情况</w:t>
          </w:r>
          <w:r>
            <w:rPr>
              <w:color w:val="auto"/>
              <w:sz w:val="24"/>
              <w:szCs w:val="24"/>
            </w:rPr>
            <w:tab/>
          </w:r>
          <w:r>
            <w:rPr>
              <w:color w:val="auto"/>
              <w:sz w:val="24"/>
              <w:szCs w:val="24"/>
            </w:rPr>
            <w:fldChar w:fldCharType="begin"/>
          </w:r>
          <w:r>
            <w:rPr>
              <w:color w:val="auto"/>
              <w:sz w:val="24"/>
              <w:szCs w:val="24"/>
            </w:rPr>
            <w:instrText xml:space="preserve"> PAGEREF _Toc16027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_Toc3272 </w:instrText>
          </w:r>
          <w:r>
            <w:rPr>
              <w:b/>
              <w:bCs/>
              <w:color w:val="auto"/>
              <w:sz w:val="24"/>
              <w:szCs w:val="24"/>
            </w:rPr>
            <w:fldChar w:fldCharType="separate"/>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4</w:t>
          </w:r>
          <w:r>
            <w:rPr>
              <w:rFonts w:hint="default" w:ascii="Times New Roman" w:hAnsi="Times New Roman" w:cs="Times New Roman" w:eastAsiaTheme="minorEastAsia"/>
              <w:b/>
              <w:bCs/>
              <w:i w:val="0"/>
              <w:iCs w:val="0"/>
              <w:smallCaps w:val="0"/>
              <w:strike w:val="0"/>
              <w:color w:val="auto"/>
              <w:spacing w:val="0"/>
              <w:w w:val="100"/>
              <w:position w:val="0"/>
              <w:sz w:val="24"/>
              <w:szCs w:val="24"/>
              <w:lang w:val="en-US" w:eastAsia="en-US" w:bidi="zh-CN"/>
            </w:rPr>
            <w:t>其他公众参与情况</w:t>
          </w:r>
          <w:r>
            <w:rPr>
              <w:b/>
              <w:bCs/>
              <w:color w:val="auto"/>
              <w:sz w:val="24"/>
              <w:szCs w:val="24"/>
            </w:rPr>
            <w:tab/>
          </w:r>
          <w:r>
            <w:rPr>
              <w:b/>
              <w:bCs/>
              <w:color w:val="auto"/>
              <w:sz w:val="24"/>
              <w:szCs w:val="24"/>
            </w:rPr>
            <w:fldChar w:fldCharType="begin"/>
          </w:r>
          <w:r>
            <w:rPr>
              <w:b/>
              <w:bCs/>
              <w:color w:val="auto"/>
              <w:sz w:val="24"/>
              <w:szCs w:val="24"/>
            </w:rPr>
            <w:instrText xml:space="preserve"> PAGEREF _Toc3272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_Toc32404 </w:instrText>
          </w:r>
          <w:r>
            <w:rPr>
              <w:b/>
              <w:bCs/>
              <w:color w:val="auto"/>
              <w:sz w:val="24"/>
              <w:szCs w:val="24"/>
            </w:rPr>
            <w:fldChar w:fldCharType="separate"/>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5公众意见处理情况</w:t>
          </w:r>
          <w:r>
            <w:rPr>
              <w:b/>
              <w:bCs/>
              <w:color w:val="auto"/>
              <w:sz w:val="24"/>
              <w:szCs w:val="24"/>
            </w:rPr>
            <w:tab/>
          </w:r>
          <w:r>
            <w:rPr>
              <w:b/>
              <w:bCs/>
              <w:color w:val="auto"/>
              <w:sz w:val="24"/>
              <w:szCs w:val="24"/>
            </w:rPr>
            <w:fldChar w:fldCharType="begin"/>
          </w:r>
          <w:r>
            <w:rPr>
              <w:b/>
              <w:bCs/>
              <w:color w:val="auto"/>
              <w:sz w:val="24"/>
              <w:szCs w:val="24"/>
            </w:rPr>
            <w:instrText xml:space="preserve"> PAGEREF _Toc32404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_Toc16292 </w:instrText>
          </w:r>
          <w:r>
            <w:rPr>
              <w:b/>
              <w:bCs/>
              <w:color w:val="auto"/>
              <w:sz w:val="24"/>
              <w:szCs w:val="24"/>
            </w:rPr>
            <w:fldChar w:fldCharType="separate"/>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6报批前公开情况</w:t>
          </w:r>
          <w:r>
            <w:rPr>
              <w:b/>
              <w:bCs/>
              <w:color w:val="auto"/>
              <w:sz w:val="24"/>
              <w:szCs w:val="24"/>
            </w:rPr>
            <w:tab/>
          </w:r>
          <w:r>
            <w:rPr>
              <w:b/>
              <w:bCs/>
              <w:color w:val="auto"/>
              <w:sz w:val="24"/>
              <w:szCs w:val="24"/>
            </w:rPr>
            <w:fldChar w:fldCharType="begin"/>
          </w:r>
          <w:r>
            <w:rPr>
              <w:b/>
              <w:bCs/>
              <w:color w:val="auto"/>
              <w:sz w:val="24"/>
              <w:szCs w:val="24"/>
            </w:rPr>
            <w:instrText xml:space="preserve"> PAGEREF _Toc16292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_Toc30409 </w:instrText>
          </w:r>
          <w:r>
            <w:rPr>
              <w:color w:val="auto"/>
              <w:sz w:val="24"/>
              <w:szCs w:val="24"/>
            </w:rPr>
            <w:fldChar w:fldCharType="separate"/>
          </w:r>
          <w:r>
            <w:rPr>
              <w:rFonts w:hint="default" w:ascii="Times New Roman" w:hAnsi="Times New Roman" w:cs="Times New Roman" w:eastAsiaTheme="minorEastAsia"/>
              <w:bCs/>
              <w:color w:val="auto"/>
              <w:spacing w:val="0"/>
              <w:w w:val="100"/>
              <w:position w:val="0"/>
              <w:sz w:val="24"/>
              <w:szCs w:val="24"/>
              <w:lang w:val="en-US" w:eastAsia="en-US" w:bidi="en-US"/>
            </w:rPr>
            <w:t>6.1</w:t>
          </w:r>
          <w:r>
            <w:rPr>
              <w:rFonts w:hint="default" w:ascii="Times New Roman" w:hAnsi="Times New Roman" w:cs="Times New Roman" w:eastAsiaTheme="minorEastAsia"/>
              <w:bCs/>
              <w:color w:val="auto"/>
              <w:spacing w:val="0"/>
              <w:w w:val="100"/>
              <w:position w:val="0"/>
              <w:sz w:val="24"/>
              <w:szCs w:val="24"/>
              <w:lang w:val="zh-CN" w:eastAsia="zh-CN" w:bidi="en-US"/>
            </w:rPr>
            <w:t>公开内容及日期</w:t>
          </w:r>
          <w:r>
            <w:rPr>
              <w:color w:val="auto"/>
              <w:sz w:val="24"/>
              <w:szCs w:val="24"/>
            </w:rPr>
            <w:tab/>
          </w:r>
          <w:r>
            <w:rPr>
              <w:color w:val="auto"/>
              <w:sz w:val="24"/>
              <w:szCs w:val="24"/>
            </w:rPr>
            <w:fldChar w:fldCharType="begin"/>
          </w:r>
          <w:r>
            <w:rPr>
              <w:color w:val="auto"/>
              <w:sz w:val="24"/>
              <w:szCs w:val="24"/>
            </w:rPr>
            <w:instrText xml:space="preserve"> PAGEREF _Toc30409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42"/>
            <w:tabs>
              <w:tab w:val="right" w:leader="dot" w:pos="8498"/>
            </w:tabs>
            <w:spacing w:line="360" w:lineRule="auto"/>
            <w:ind w:firstLine="480" w:firstLineChars="200"/>
            <w:rPr>
              <w:color w:val="auto"/>
              <w:sz w:val="24"/>
              <w:szCs w:val="24"/>
            </w:rPr>
          </w:pPr>
          <w:r>
            <w:rPr>
              <w:color w:val="auto"/>
              <w:sz w:val="24"/>
              <w:szCs w:val="24"/>
            </w:rPr>
            <w:fldChar w:fldCharType="begin"/>
          </w:r>
          <w:r>
            <w:rPr>
              <w:color w:val="auto"/>
              <w:sz w:val="24"/>
              <w:szCs w:val="24"/>
            </w:rPr>
            <w:instrText xml:space="preserve"> HYPERLINK \l _Toc26957 </w:instrText>
          </w:r>
          <w:r>
            <w:rPr>
              <w:color w:val="auto"/>
              <w:sz w:val="24"/>
              <w:szCs w:val="24"/>
            </w:rPr>
            <w:fldChar w:fldCharType="separate"/>
          </w:r>
          <w:r>
            <w:rPr>
              <w:rFonts w:hint="default" w:ascii="Times New Roman" w:hAnsi="Times New Roman" w:cs="Times New Roman" w:eastAsiaTheme="minorEastAsia"/>
              <w:bCs/>
              <w:color w:val="auto"/>
              <w:spacing w:val="0"/>
              <w:w w:val="100"/>
              <w:position w:val="0"/>
              <w:sz w:val="24"/>
              <w:szCs w:val="24"/>
              <w:lang w:val="en-US" w:eastAsia="en-US" w:bidi="en-US"/>
            </w:rPr>
            <w:t>6.2公开方式</w:t>
          </w:r>
          <w:r>
            <w:rPr>
              <w:color w:val="auto"/>
              <w:sz w:val="24"/>
              <w:szCs w:val="24"/>
            </w:rPr>
            <w:tab/>
          </w:r>
          <w:r>
            <w:rPr>
              <w:color w:val="auto"/>
              <w:sz w:val="24"/>
              <w:szCs w:val="24"/>
            </w:rPr>
            <w:fldChar w:fldCharType="begin"/>
          </w:r>
          <w:r>
            <w:rPr>
              <w:color w:val="auto"/>
              <w:sz w:val="24"/>
              <w:szCs w:val="24"/>
            </w:rPr>
            <w:instrText xml:space="preserve"> PAGEREF _Toc26957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42"/>
            <w:tabs>
              <w:tab w:val="right" w:leader="dot" w:pos="8498"/>
            </w:tabs>
            <w:spacing w:line="360" w:lineRule="auto"/>
            <w:rPr>
              <w:b/>
              <w:bCs/>
              <w:color w:val="auto"/>
              <w:sz w:val="24"/>
              <w:szCs w:val="24"/>
            </w:rPr>
          </w:pPr>
          <w:r>
            <w:rPr>
              <w:b/>
              <w:bCs/>
              <w:color w:val="auto"/>
              <w:sz w:val="24"/>
              <w:szCs w:val="24"/>
            </w:rPr>
            <w:fldChar w:fldCharType="begin"/>
          </w:r>
          <w:r>
            <w:rPr>
              <w:b/>
              <w:bCs/>
              <w:color w:val="auto"/>
              <w:sz w:val="24"/>
              <w:szCs w:val="24"/>
            </w:rPr>
            <w:instrText xml:space="preserve"> HYPERLINK \l _Toc29981 </w:instrText>
          </w:r>
          <w:r>
            <w:rPr>
              <w:b/>
              <w:bCs/>
              <w:color w:val="auto"/>
              <w:sz w:val="24"/>
              <w:szCs w:val="24"/>
            </w:rPr>
            <w:fldChar w:fldCharType="separate"/>
          </w:r>
          <w:r>
            <w:rPr>
              <w:rFonts w:hint="default" w:ascii="Times New Roman" w:hAnsi="Times New Roman" w:cs="Times New Roman" w:eastAsiaTheme="minorEastAsia"/>
              <w:b/>
              <w:bCs/>
              <w:i w:val="0"/>
              <w:iCs w:val="0"/>
              <w:smallCaps w:val="0"/>
              <w:strike w:val="0"/>
              <w:color w:val="auto"/>
              <w:spacing w:val="0"/>
              <w:w w:val="100"/>
              <w:position w:val="0"/>
              <w:sz w:val="24"/>
              <w:szCs w:val="24"/>
              <w:lang w:val="zh-CN" w:eastAsia="zh-CN" w:bidi="zh-CN"/>
            </w:rPr>
            <w:t>7</w:t>
          </w:r>
          <w:r>
            <w:rPr>
              <w:rFonts w:hint="default" w:ascii="Times New Roman" w:hAnsi="Times New Roman" w:cs="Times New Roman" w:eastAsiaTheme="minorEastAsia"/>
              <w:b/>
              <w:bCs/>
              <w:i w:val="0"/>
              <w:iCs w:val="0"/>
              <w:smallCaps w:val="0"/>
              <w:strike w:val="0"/>
              <w:color w:val="auto"/>
              <w:spacing w:val="0"/>
              <w:w w:val="100"/>
              <w:position w:val="0"/>
              <w:sz w:val="24"/>
              <w:szCs w:val="24"/>
              <w:lang w:val="en-US" w:eastAsia="en-US" w:bidi="zh-CN"/>
            </w:rPr>
            <w:t>其他</w:t>
          </w:r>
          <w:r>
            <w:rPr>
              <w:b/>
              <w:bCs/>
              <w:color w:val="auto"/>
              <w:sz w:val="24"/>
              <w:szCs w:val="24"/>
            </w:rPr>
            <w:tab/>
          </w:r>
          <w:r>
            <w:rPr>
              <w:b/>
              <w:bCs/>
              <w:color w:val="auto"/>
              <w:sz w:val="24"/>
              <w:szCs w:val="24"/>
            </w:rPr>
            <w:fldChar w:fldCharType="begin"/>
          </w:r>
          <w:r>
            <w:rPr>
              <w:b/>
              <w:bCs/>
              <w:color w:val="auto"/>
              <w:sz w:val="24"/>
              <w:szCs w:val="24"/>
            </w:rPr>
            <w:instrText xml:space="preserve"> PAGEREF _Toc29981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42"/>
            <w:tabs>
              <w:tab w:val="right" w:leader="dot" w:pos="8498"/>
            </w:tabs>
            <w:spacing w:line="360" w:lineRule="auto"/>
            <w:rPr>
              <w:color w:val="auto"/>
            </w:rPr>
          </w:pPr>
          <w:r>
            <w:rPr>
              <w:color w:val="auto"/>
              <w:sz w:val="24"/>
              <w:szCs w:val="24"/>
            </w:rPr>
            <w:fldChar w:fldCharType="end"/>
          </w:r>
          <w:bookmarkStart w:id="59" w:name="_GoBack"/>
          <w:bookmarkEnd w:id="59"/>
          <w:bookmarkStart w:id="3" w:name="_Toc7232"/>
        </w:p>
      </w:sdtContent>
    </w:sdt>
    <w:p>
      <w:pPr>
        <w:pStyle w:val="23"/>
        <w:keepNext/>
        <w:keepLines/>
        <w:pageBreakBefore/>
        <w:widowControl w:val="0"/>
        <w:shd w:val="clear" w:color="auto" w:fill="auto"/>
        <w:kinsoku/>
        <w:wordWrap/>
        <w:overflowPunct/>
        <w:topLinePunct w:val="0"/>
        <w:autoSpaceDE/>
        <w:autoSpaceDN/>
        <w:bidi w:val="0"/>
        <w:adjustRightInd/>
        <w:snapToGrid/>
        <w:spacing w:before="0" w:after="73" w:afterLines="20" w:line="360" w:lineRule="auto"/>
        <w:ind w:left="0" w:right="0" w:firstLine="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pPr>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1概述</w:t>
      </w:r>
      <w:bookmarkEnd w:id="0"/>
      <w:bookmarkEnd w:id="1"/>
      <w:bookmarkEnd w:id="2"/>
      <w:bookmarkEnd w:id="3"/>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公众参与是环境影响评价的重要部分，是建设单位同公众之间的一种双向交 流方式，其目的就是在让群众了解拟建项目的类型、规模、建设地点、主要工程 内容、污染物排放状况和采取的治理措施的前提下，充分表达自己的建议、意见 并提出相应的要求，并将这些意见和建议逐步落实到具体的评价工作中，确保拟 建项目生产的清洁性、先进性和污染防治措施的可行性。</w:t>
      </w:r>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本次公众参与的目的主要是使“</w:t>
      </w:r>
      <w:r>
        <w:rPr>
          <w:rFonts w:hint="eastAsia" w:ascii="Times New Roman" w:hAnsi="Times New Roman" w:cs="Times New Roman" w:eastAsiaTheme="minorEastAsia"/>
          <w:color w:val="auto"/>
          <w:spacing w:val="0"/>
          <w:w w:val="100"/>
          <w:position w:val="0"/>
          <w:sz w:val="24"/>
          <w:szCs w:val="24"/>
          <w:lang w:eastAsia="zh-CN"/>
        </w:rPr>
        <w:t>山东日科化学股份有限公司年产1万吨改性树脂新材料项目</w:t>
      </w:r>
      <w:r>
        <w:rPr>
          <w:rFonts w:hint="default" w:ascii="Times New Roman" w:hAnsi="Times New Roman" w:cs="Times New Roman" w:eastAsiaTheme="minorEastAsia"/>
          <w:color w:val="auto"/>
          <w:spacing w:val="0"/>
          <w:w w:val="100"/>
          <w:position w:val="0"/>
          <w:sz w:val="24"/>
          <w:szCs w:val="24"/>
          <w:lang w:val="zh-CN" w:eastAsia="zh-CN" w:bidi="zh-CN"/>
        </w:rPr>
        <w:t>”的</w:t>
      </w:r>
      <w:r>
        <w:rPr>
          <w:rFonts w:hint="default" w:ascii="Times New Roman" w:hAnsi="Times New Roman" w:cs="Times New Roman" w:eastAsiaTheme="minorEastAsia"/>
          <w:color w:val="auto"/>
          <w:spacing w:val="0"/>
          <w:w w:val="100"/>
          <w:position w:val="0"/>
          <w:sz w:val="24"/>
          <w:szCs w:val="24"/>
        </w:rPr>
        <w:t>建设能被评价范围内 的公众所了解，通过各种形式的社会调查，了解和反馈本项目影响区域各界人士 对本项目的意见、要求和看法，以便在环评中反映公众的意见和建议，使该项目 的设计、布局等更完善和合理，制定的环保措施更能符合环境保护和经济协调发 展的要求，从而更大限度地发挥本项目的综合和长远效益，促进拟建项目的可持 续发展。</w:t>
      </w:r>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pacing w:val="0"/>
          <w:w w:val="100"/>
          <w:position w:val="0"/>
          <w:sz w:val="24"/>
          <w:szCs w:val="24"/>
          <w:lang w:eastAsia="zh-CN"/>
        </w:rPr>
        <w:t>山东日科化学股份有限公司</w:t>
      </w:r>
      <w:r>
        <w:rPr>
          <w:rFonts w:hint="default" w:ascii="Times New Roman" w:hAnsi="Times New Roman" w:cs="Times New Roman" w:eastAsiaTheme="minorEastAsia"/>
          <w:color w:val="auto"/>
          <w:spacing w:val="0"/>
          <w:w w:val="100"/>
          <w:position w:val="0"/>
          <w:sz w:val="24"/>
          <w:szCs w:val="24"/>
        </w:rPr>
        <w:t>（以下简称</w:t>
      </w:r>
      <w:r>
        <w:rPr>
          <w:rFonts w:hint="default" w:ascii="Times New Roman" w:hAnsi="Times New Roman" w:cs="Times New Roman" w:eastAsiaTheme="minorEastAsia"/>
          <w:color w:val="auto"/>
          <w:spacing w:val="0"/>
          <w:w w:val="100"/>
          <w:position w:val="0"/>
          <w:sz w:val="24"/>
          <w:szCs w:val="24"/>
          <w:lang w:val="zh-CN" w:eastAsia="zh-CN" w:bidi="zh-CN"/>
        </w:rPr>
        <w:t>“我单</w:t>
      </w:r>
      <w:r>
        <w:rPr>
          <w:rFonts w:hint="default" w:ascii="Times New Roman" w:hAnsi="Times New Roman" w:cs="Times New Roman" w:eastAsiaTheme="minorEastAsia"/>
          <w:color w:val="auto"/>
          <w:spacing w:val="0"/>
          <w:w w:val="100"/>
          <w:position w:val="0"/>
          <w:sz w:val="24"/>
          <w:szCs w:val="24"/>
        </w:rPr>
        <w:t>位”）根据《环境影响评价公众 参与办法》（生态环保部令第4号）等有关规定开展公众参与工作。我单位组织公 众参与的整体情况如下：</w:t>
      </w:r>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我单位在环境影响评价委托阶段、环境影响报告书征求意见稿形成后进行了 网上公示，并于网络公示期间在报纸上刊登了相关公示内容。</w:t>
      </w:r>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网络公示完成后，我单位编制完成该项目环境影响评价公众参与说明。我单 位向生态环境主管部门报批环境影响报告书前，在网上公开拟报批的环境影响报 告书全文和公众参与说明。</w:t>
      </w:r>
    </w:p>
    <w:p>
      <w:pPr>
        <w:pStyle w:val="25"/>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left="0" w:right="0" w:firstLine="480" w:firstLineChars="200"/>
        <w:jc w:val="both"/>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4"/>
          <w:szCs w:val="24"/>
        </w:rPr>
      </w:pPr>
      <w:r>
        <w:rPr>
          <w:rFonts w:hint="default" w:ascii="Times New Roman" w:hAnsi="Times New Roman" w:cs="Times New Roman" w:eastAsiaTheme="minorEastAsia"/>
          <w:b w:val="0"/>
          <w:bCs w:val="0"/>
          <w:i w:val="0"/>
          <w:iCs w:val="0"/>
          <w:smallCaps w:val="0"/>
          <w:strike w:val="0"/>
          <w:color w:val="auto"/>
          <w:spacing w:val="0"/>
          <w:w w:val="100"/>
          <w:position w:val="0"/>
          <w:sz w:val="24"/>
          <w:szCs w:val="24"/>
        </w:rPr>
        <w:t>《环境影响评价公众参与办法》的具体要求及本项目执行情况详见表1。</w:t>
      </w:r>
    </w:p>
    <w:p>
      <w:pPr>
        <w:pStyle w:val="25"/>
        <w:keepNext w:val="0"/>
        <w:keepLines w:val="0"/>
        <w:pageBreakBefore/>
        <w:widowControl w:val="0"/>
        <w:shd w:val="clear" w:color="auto" w:fill="auto"/>
        <w:kinsoku/>
        <w:wordWrap/>
        <w:overflowPunct/>
        <w:topLinePunct w:val="0"/>
        <w:autoSpaceDE/>
        <w:autoSpaceDN/>
        <w:bidi w:val="0"/>
        <w:adjustRightInd/>
        <w:snapToGrid w:val="0"/>
        <w:spacing w:before="0" w:after="0" w:line="240" w:lineRule="auto"/>
        <w:ind w:left="0" w:right="0" w:firstLine="482" w:firstLineChars="200"/>
        <w:jc w:val="center"/>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pacing w:val="0"/>
          <w:w w:val="100"/>
          <w:position w:val="0"/>
          <w:sz w:val="24"/>
          <w:szCs w:val="24"/>
        </w:rPr>
        <w:t>表1公众参与具体要求及执行情况</w:t>
      </w:r>
    </w:p>
    <w:tbl>
      <w:tblPr>
        <w:tblStyle w:val="1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15"/>
        <w:gridCol w:w="5600"/>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5"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条款</w:t>
            </w:r>
          </w:p>
        </w:tc>
        <w:tc>
          <w:tcPr>
            <w:tcW w:w="5600"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具体要求</w:t>
            </w:r>
          </w:p>
        </w:tc>
        <w:tc>
          <w:tcPr>
            <w:tcW w:w="2456"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本项目执行情况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5"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第九条</w:t>
            </w:r>
          </w:p>
        </w:tc>
        <w:tc>
          <w:tcPr>
            <w:tcW w:w="5600"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86"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建设单位应当在确定环境影响报告书编制单位后7个工 作日内，通过其网站、建设项目所在地公共媒体网站或 者建设项目所在地相关政府网站（以下统称网络平 台），公开下列信息：</w:t>
            </w:r>
          </w:p>
          <w:p>
            <w:pPr>
              <w:pStyle w:val="15"/>
              <w:keepNext w:val="0"/>
              <w:keepLines w:val="0"/>
              <w:pageBreakBefore w:val="0"/>
              <w:widowControl w:val="0"/>
              <w:shd w:val="clear" w:color="auto" w:fill="auto"/>
              <w:tabs>
                <w:tab w:val="left" w:pos="648"/>
              </w:tabs>
              <w:kinsoku/>
              <w:wordWrap/>
              <w:overflowPunct/>
              <w:topLinePunct w:val="0"/>
              <w:autoSpaceDE/>
              <w:autoSpaceDN/>
              <w:bidi w:val="0"/>
              <w:adjustRightInd/>
              <w:snapToGrid/>
              <w:spacing w:before="0" w:after="0" w:line="290"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（一）</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建设项目名称、选址选线、建设内容等基本情 况，改建、扩建、迁建项目应当说明现有工程及其环境 保护情况；</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line="290"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（二）</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建设单位名称和联系方式；</w:t>
            </w:r>
          </w:p>
          <w:p>
            <w:pPr>
              <w:pStyle w:val="15"/>
              <w:keepNext w:val="0"/>
              <w:keepLines w:val="0"/>
              <w:pageBreakBefore w:val="0"/>
              <w:widowControl w:val="0"/>
              <w:shd w:val="clear" w:color="auto" w:fill="auto"/>
              <w:tabs>
                <w:tab w:val="left" w:pos="674"/>
              </w:tabs>
              <w:kinsoku/>
              <w:wordWrap/>
              <w:overflowPunct/>
              <w:topLinePunct w:val="0"/>
              <w:autoSpaceDE/>
              <w:autoSpaceDN/>
              <w:bidi w:val="0"/>
              <w:adjustRightInd/>
              <w:snapToGrid/>
              <w:spacing w:before="0" w:after="0" w:line="286"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（三）</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环境影响报告书编制单位的名称；</w:t>
            </w:r>
          </w:p>
          <w:p>
            <w:pPr>
              <w:pStyle w:val="15"/>
              <w:keepNext w:val="0"/>
              <w:keepLines w:val="0"/>
              <w:pageBreakBefore w:val="0"/>
              <w:widowControl w:val="0"/>
              <w:shd w:val="clear" w:color="auto" w:fill="auto"/>
              <w:tabs>
                <w:tab w:val="left" w:pos="684"/>
              </w:tabs>
              <w:kinsoku/>
              <w:wordWrap/>
              <w:overflowPunct/>
              <w:topLinePunct w:val="0"/>
              <w:autoSpaceDE/>
              <w:autoSpaceDN/>
              <w:bidi w:val="0"/>
              <w:adjustRightInd/>
              <w:snapToGrid/>
              <w:spacing w:before="0" w:after="0" w:line="286"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（四）</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公众意见表的网络链接；</w:t>
            </w:r>
          </w:p>
          <w:p>
            <w:pPr>
              <w:pStyle w:val="15"/>
              <w:keepNext w:val="0"/>
              <w:keepLines w:val="0"/>
              <w:pageBreakBefore w:val="0"/>
              <w:widowControl w:val="0"/>
              <w:shd w:val="clear" w:color="auto" w:fill="auto"/>
              <w:tabs>
                <w:tab w:val="left" w:pos="605"/>
              </w:tabs>
              <w:kinsoku/>
              <w:wordWrap/>
              <w:overflowPunct/>
              <w:topLinePunct w:val="0"/>
              <w:autoSpaceDE/>
              <w:autoSpaceDN/>
              <w:bidi w:val="0"/>
              <w:adjustRightInd/>
              <w:snapToGrid/>
              <w:spacing w:before="0" w:after="0" w:line="286"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（五）</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提交公众意见表的方式和途径。在环境影响报告 书征求意见稿编制过程中，公众均可向建设单位提出与 环境影响评价相关的意见。公众意见表的内容和格式， 由生态环境部制定。</w:t>
            </w:r>
          </w:p>
        </w:tc>
        <w:tc>
          <w:tcPr>
            <w:tcW w:w="2456"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0" w:right="0" w:firstLine="0"/>
              <w:jc w:val="center"/>
              <w:textAlignment w:val="auto"/>
              <w:rPr>
                <w:rFonts w:hint="default" w:ascii="Times New Roman" w:hAnsi="Times New Roman" w:cs="Times New Roman" w:eastAsiaTheme="minorEastAsia"/>
                <w:color w:val="auto"/>
                <w:sz w:val="21"/>
                <w:szCs w:val="21"/>
              </w:rPr>
            </w:pPr>
            <w:r>
              <w:rPr>
                <w:rFonts w:ascii="Times New Roman" w:hAnsi="Times New Roman" w:eastAsia="宋体"/>
                <w:color w:val="auto"/>
                <w:sz w:val="21"/>
                <w:szCs w:val="21"/>
                <w:lang w:eastAsia="zh-CN"/>
              </w:rPr>
              <w:t>我单位根据第三十一 条要求，免予开展本 办法第九条规定的公 开程序。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5"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第十条</w:t>
            </w:r>
          </w:p>
        </w:tc>
        <w:tc>
          <w:tcPr>
            <w:tcW w:w="5600"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86"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建设项目环境影响报告书征求意见稿形成后，建设单位 应当公开下列信息，征求与该建设项目环境影响有关的 意见：</w:t>
            </w:r>
          </w:p>
          <w:p>
            <w:pPr>
              <w:pStyle w:val="15"/>
              <w:keepNext w:val="0"/>
              <w:keepLines w:val="0"/>
              <w:pageBreakBefore w:val="0"/>
              <w:widowControl w:val="0"/>
              <w:shd w:val="clear" w:color="auto" w:fill="auto"/>
              <w:tabs>
                <w:tab w:val="left" w:pos="600"/>
              </w:tabs>
              <w:kinsoku/>
              <w:wordWrap/>
              <w:overflowPunct/>
              <w:topLinePunct w:val="0"/>
              <w:autoSpaceDE/>
              <w:autoSpaceDN/>
              <w:bidi w:val="0"/>
              <w:adjustRightInd/>
              <w:snapToGrid/>
              <w:spacing w:before="0" w:after="0" w:line="278"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（一）</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环境影响报告书征求意见稿全文的网络链接及查 阅纸质报告书的方式和途径；</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line="278"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（二）</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征求意见的公众范围；</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line="282"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（三）</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公众意见表的网络链接；</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line="282"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（四）</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公众提出意见的方式和途径；</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line="282"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（五）</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公众提出意见的起止时间。</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82"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建设单位征求公众意见的期限不得少于10个工作日。</w:t>
            </w:r>
          </w:p>
        </w:tc>
        <w:tc>
          <w:tcPr>
            <w:tcW w:w="2456"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63" w:lineRule="exac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我单位结合第十条、 第三十一条要求，在 环境影响评价委托阶 段、环境影响报告书 征求意见稿形成后进 行了网上公示，并于 网络公示期间在报纸 上刊登了相关公示内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5"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第十一条</w:t>
            </w:r>
          </w:p>
        </w:tc>
        <w:tc>
          <w:tcPr>
            <w:tcW w:w="5600"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90"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依照本办法第十条规定应当公开的信息，建设单位应当 通过下列三种方式同步公开：</w:t>
            </w:r>
          </w:p>
          <w:p>
            <w:pPr>
              <w:pStyle w:val="15"/>
              <w:keepNext w:val="0"/>
              <w:keepLines w:val="0"/>
              <w:pageBreakBefore w:val="0"/>
              <w:widowControl w:val="0"/>
              <w:shd w:val="clear" w:color="auto" w:fill="auto"/>
              <w:tabs>
                <w:tab w:val="left" w:pos="614"/>
              </w:tabs>
              <w:kinsoku/>
              <w:wordWrap/>
              <w:overflowPunct/>
              <w:topLinePunct w:val="0"/>
              <w:autoSpaceDE/>
              <w:autoSpaceDN/>
              <w:bidi w:val="0"/>
              <w:adjustRightInd/>
              <w:snapToGrid/>
              <w:spacing w:before="0" w:after="0" w:line="290"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（一）通过网络平台公开，且持续公开期限不得少于10 个工作日；</w:t>
            </w:r>
          </w:p>
          <w:p>
            <w:pPr>
              <w:pStyle w:val="15"/>
              <w:keepNext w:val="0"/>
              <w:keepLines w:val="0"/>
              <w:pageBreakBefore w:val="0"/>
              <w:widowControl w:val="0"/>
              <w:shd w:val="clear" w:color="auto" w:fill="auto"/>
              <w:tabs>
                <w:tab w:val="left" w:pos="619"/>
              </w:tabs>
              <w:kinsoku/>
              <w:wordWrap/>
              <w:overflowPunct/>
              <w:topLinePunct w:val="0"/>
              <w:autoSpaceDE/>
              <w:autoSpaceDN/>
              <w:bidi w:val="0"/>
              <w:adjustRightInd/>
              <w:snapToGrid/>
              <w:spacing w:before="0" w:after="0" w:line="290"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（二）通过建设项目所在地公众易于接触的报纸公开， 且在征求意见的10个工作日内公开信息不得少于2次；</w:t>
            </w:r>
          </w:p>
          <w:p>
            <w:pPr>
              <w:pStyle w:val="15"/>
              <w:keepNext w:val="0"/>
              <w:keepLines w:val="0"/>
              <w:pageBreakBefore w:val="0"/>
              <w:widowControl w:val="0"/>
              <w:shd w:val="clear" w:color="auto" w:fill="auto"/>
              <w:tabs>
                <w:tab w:val="left" w:pos="614"/>
              </w:tabs>
              <w:kinsoku/>
              <w:wordWrap/>
              <w:overflowPunct/>
              <w:topLinePunct w:val="0"/>
              <w:autoSpaceDE/>
              <w:autoSpaceDN/>
              <w:bidi w:val="0"/>
              <w:adjustRightInd/>
              <w:snapToGrid/>
              <w:spacing w:before="0" w:after="0" w:line="290" w:lineRule="exact"/>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（三）通过在建设项目所在地公众易于知悉的场所张贴 公告的方式公开，且持续公开期限不得少于10个工作日。</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90" w:lineRule="exact"/>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鼓励建设单位通过广播、电视、微信、微博及其他新媒 体等多种形式发布本办法第十条规定的信息。</w:t>
            </w:r>
          </w:p>
        </w:tc>
        <w:tc>
          <w:tcPr>
            <w:tcW w:w="2456"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60" w:lineRule="exact"/>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我单位已执行相关 网络、报纸</w:t>
            </w:r>
            <w:r>
              <w:rPr>
                <w:rFonts w:hint="eastAsia" w:ascii="Times New Roman" w:hAnsi="Times New Roman" w:cs="Times New Roman" w:eastAsiaTheme="minorEastAsia"/>
                <w:color w:val="auto"/>
                <w:spacing w:val="0"/>
                <w:w w:val="100"/>
                <w:position w:val="0"/>
                <w:sz w:val="21"/>
                <w:szCs w:val="21"/>
                <w:lang w:eastAsia="zh-CN"/>
              </w:rPr>
              <w:t>的</w:t>
            </w:r>
            <w:r>
              <w:rPr>
                <w:rFonts w:hint="default" w:ascii="Times New Roman" w:hAnsi="Times New Roman" w:cs="Times New Roman" w:eastAsiaTheme="minorEastAsia"/>
                <w:color w:val="auto"/>
                <w:spacing w:val="0"/>
                <w:w w:val="100"/>
                <w:position w:val="0"/>
                <w:sz w:val="21"/>
                <w:szCs w:val="21"/>
              </w:rPr>
              <w:t>公示程序，报纸公示 2次。</w:t>
            </w:r>
            <w:r>
              <w:rPr>
                <w:rFonts w:ascii="Times New Roman" w:hAnsi="Times New Roman" w:eastAsia="宋体"/>
                <w:color w:val="auto"/>
                <w:sz w:val="21"/>
                <w:szCs w:val="21"/>
                <w:lang w:eastAsia="zh-CN"/>
              </w:rPr>
              <w:t>我单位根据第三十一 条要求，免予</w:t>
            </w:r>
            <w:r>
              <w:rPr>
                <w:rFonts w:hint="eastAsia" w:ascii="Times New Roman" w:hAnsi="Times New Roman"/>
                <w:color w:val="auto"/>
                <w:sz w:val="21"/>
                <w:szCs w:val="21"/>
                <w:lang w:eastAsia="zh-CN"/>
              </w:rPr>
              <w:t>张贴公示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54" w:hRule="atLeast"/>
          <w:jc w:val="center"/>
        </w:trPr>
        <w:tc>
          <w:tcPr>
            <w:tcW w:w="1015"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第十九条</w:t>
            </w:r>
          </w:p>
        </w:tc>
        <w:tc>
          <w:tcPr>
            <w:tcW w:w="5600"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建设单位向生态环境主管部门报批环境影响报告书前， 应当组织编写建设项目环境影响评价公众参与说明。公 众参与说明应当包括下列主要内容：</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ind w:left="0" w:right="0" w:firstLine="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pacing w:val="0"/>
                <w:w w:val="100"/>
                <w:position w:val="0"/>
                <w:sz w:val="21"/>
                <w:szCs w:val="21"/>
              </w:rPr>
              <w:t>（一）</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公众参与的过程、范围和内容；</w:t>
            </w:r>
          </w:p>
          <w:p>
            <w:pPr>
              <w:pStyle w:val="15"/>
              <w:keepNext w:val="0"/>
              <w:keepLines w:val="0"/>
              <w:pageBreakBefore w:val="0"/>
              <w:widowControl w:val="0"/>
              <w:shd w:val="clear" w:color="auto" w:fill="auto"/>
              <w:tabs>
                <w:tab w:val="left" w:pos="679"/>
              </w:tabs>
              <w:kinsoku/>
              <w:wordWrap/>
              <w:overflowPunct/>
              <w:topLinePunct w:val="0"/>
              <w:autoSpaceDE/>
              <w:autoSpaceDN/>
              <w:bidi w:val="0"/>
              <w:adjustRightInd/>
              <w:snapToGrid/>
              <w:spacing w:before="0" w:after="0"/>
              <w:ind w:left="0" w:right="0" w:firstLine="0"/>
              <w:jc w:val="both"/>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（二）</w:t>
            </w:r>
            <w:r>
              <w:rPr>
                <w:rFonts w:hint="default" w:ascii="Times New Roman" w:hAnsi="Times New Roman" w:cs="Times New Roman" w:eastAsiaTheme="minorEastAsia"/>
                <w:color w:val="auto"/>
                <w:spacing w:val="0"/>
                <w:w w:val="100"/>
                <w:position w:val="0"/>
                <w:sz w:val="21"/>
                <w:szCs w:val="21"/>
              </w:rPr>
              <w:tab/>
            </w:r>
            <w:r>
              <w:rPr>
                <w:rFonts w:hint="default" w:ascii="Times New Roman" w:hAnsi="Times New Roman" w:cs="Times New Roman" w:eastAsiaTheme="minorEastAsia"/>
                <w:color w:val="auto"/>
                <w:spacing w:val="0"/>
                <w:w w:val="100"/>
                <w:position w:val="0"/>
                <w:sz w:val="21"/>
                <w:szCs w:val="21"/>
              </w:rPr>
              <w:t>公众意见收集整理和归纳分析情况；</w:t>
            </w:r>
          </w:p>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98" w:lineRule="exact"/>
              <w:ind w:right="0" w:firstLine="0"/>
              <w:jc w:val="both"/>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1"/>
                <w:szCs w:val="21"/>
                <w:u w:val="none"/>
                <w:shd w:val="clear" w:color="auto" w:fill="auto"/>
                <w:lang w:val="zh-TW" w:eastAsia="zh-TW" w:bidi="zh-TW"/>
              </w:rPr>
            </w:pPr>
            <w:r>
              <w:rPr>
                <w:rFonts w:hint="default" w:ascii="Times New Roman" w:hAnsi="Times New Roman" w:cs="Times New Roman" w:eastAsiaTheme="minorEastAsia"/>
                <w:color w:val="auto"/>
                <w:spacing w:val="0"/>
                <w:w w:val="100"/>
                <w:position w:val="0"/>
                <w:sz w:val="21"/>
                <w:szCs w:val="21"/>
              </w:rPr>
              <w:t>（三）公众意见采纳情况，或者未釆纳情况、理由及向 公众反馈的情况等。公众参与说明的内容和格式，由生态环境部制定。</w:t>
            </w:r>
          </w:p>
        </w:tc>
        <w:tc>
          <w:tcPr>
            <w:tcW w:w="2456" w:type="dxa"/>
            <w:shd w:val="clear" w:color="auto" w:fill="FFFFFF"/>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ind w:left="0" w:right="0" w:firstLine="0"/>
              <w:jc w:val="center"/>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1"/>
                <w:szCs w:val="21"/>
                <w:u w:val="none"/>
                <w:shd w:val="clear" w:color="auto" w:fill="auto"/>
                <w:lang w:val="zh-TW" w:eastAsia="zh-TW" w:bidi="zh-TW"/>
              </w:rPr>
            </w:pPr>
            <w:r>
              <w:rPr>
                <w:rFonts w:hint="default" w:ascii="Times New Roman" w:hAnsi="Times New Roman" w:cs="Times New Roman" w:eastAsiaTheme="minorEastAsia"/>
                <w:color w:val="auto"/>
                <w:spacing w:val="0"/>
                <w:w w:val="100"/>
                <w:position w:val="0"/>
                <w:sz w:val="21"/>
                <w:szCs w:val="21"/>
              </w:rPr>
              <w:t>已按要求编制《</w:t>
            </w:r>
            <w:r>
              <w:rPr>
                <w:rFonts w:hint="eastAsia" w:ascii="Times New Roman" w:hAnsi="Times New Roman" w:cs="Times New Roman" w:eastAsiaTheme="minorEastAsia"/>
                <w:color w:val="auto"/>
                <w:spacing w:val="0"/>
                <w:w w:val="100"/>
                <w:position w:val="0"/>
                <w:sz w:val="21"/>
                <w:szCs w:val="21"/>
                <w:lang w:eastAsia="zh-CN"/>
              </w:rPr>
              <w:t>山东日科化学股份有限公司年产1万吨改性树脂新材料项目</w:t>
            </w:r>
            <w:r>
              <w:rPr>
                <w:rFonts w:hint="default" w:ascii="Times New Roman" w:hAnsi="Times New Roman" w:cs="Times New Roman" w:eastAsiaTheme="minorEastAsia"/>
                <w:color w:val="auto"/>
                <w:spacing w:val="0"/>
                <w:w w:val="100"/>
                <w:position w:val="0"/>
                <w:sz w:val="21"/>
                <w:szCs w:val="21"/>
              </w:rPr>
              <w:t>环境影响评价公众参与说明》。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015" w:type="dxa"/>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1"/>
                <w:szCs w:val="21"/>
                <w:u w:val="none"/>
                <w:shd w:val="clear" w:color="auto" w:fill="auto"/>
                <w:lang w:val="zh-TW" w:eastAsia="zh-TW" w:bidi="zh-TW"/>
              </w:rPr>
            </w:pPr>
            <w:r>
              <w:rPr>
                <w:rFonts w:hint="default" w:ascii="Times New Roman" w:hAnsi="Times New Roman" w:cs="Times New Roman" w:eastAsiaTheme="minorEastAsia"/>
                <w:color w:val="auto"/>
                <w:spacing w:val="0"/>
                <w:w w:val="100"/>
                <w:position w:val="0"/>
                <w:sz w:val="21"/>
                <w:szCs w:val="21"/>
              </w:rPr>
              <w:t>第二十条</w:t>
            </w:r>
          </w:p>
        </w:tc>
        <w:tc>
          <w:tcPr>
            <w:tcW w:w="5600" w:type="dxa"/>
            <w:vAlign w:val="center"/>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90" w:lineRule="exact"/>
              <w:ind w:left="0" w:leftChars="0" w:right="0" w:rightChars="0" w:firstLine="0" w:firstLineChars="0"/>
              <w:jc w:val="both"/>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1"/>
                <w:szCs w:val="21"/>
                <w:u w:val="none"/>
                <w:shd w:val="clear" w:color="auto" w:fill="auto"/>
                <w:lang w:val="zh-TW" w:eastAsia="zh-TW" w:bidi="zh-TW"/>
              </w:rPr>
            </w:pPr>
            <w:r>
              <w:rPr>
                <w:rFonts w:hint="default" w:ascii="Times New Roman" w:hAnsi="Times New Roman" w:cs="Times New Roman" w:eastAsiaTheme="minorEastAsia"/>
                <w:color w:val="auto"/>
                <w:spacing w:val="0"/>
                <w:w w:val="100"/>
                <w:position w:val="0"/>
                <w:sz w:val="21"/>
                <w:szCs w:val="21"/>
              </w:rPr>
              <w:t>建设单位向生态环境主管部门报批环境影响报告书前， 应当通过网络平台，公开拟报批的环境影响报告书全文 和公众参与说明。</w:t>
            </w:r>
          </w:p>
        </w:tc>
        <w:tc>
          <w:tcPr>
            <w:tcW w:w="2456" w:type="dxa"/>
            <w:vAlign w:val="top"/>
          </w:tcPr>
          <w:p>
            <w:pPr>
              <w:pStyle w:val="15"/>
              <w:keepNext w:val="0"/>
              <w:keepLines w:val="0"/>
              <w:pageBreakBefore w:val="0"/>
              <w:widowControl w:val="0"/>
              <w:shd w:val="clear" w:color="auto" w:fill="auto"/>
              <w:kinsoku/>
              <w:wordWrap/>
              <w:overflowPunct/>
              <w:topLinePunct w:val="0"/>
              <w:autoSpaceDE/>
              <w:autoSpaceDN/>
              <w:bidi w:val="0"/>
              <w:adjustRightInd/>
              <w:snapToGrid/>
              <w:spacing w:before="0" w:after="0" w:line="290" w:lineRule="exact"/>
              <w:ind w:left="0" w:leftChars="0" w:right="0" w:rightChars="0" w:firstLine="0" w:firstLineChars="0"/>
              <w:jc w:val="center"/>
              <w:textAlignment w:val="auto"/>
              <w:rPr>
                <w:rFonts w:hint="default" w:ascii="Times New Roman" w:hAnsi="Times New Roman" w:cs="Times New Roman" w:eastAsiaTheme="minorEastAsia"/>
                <w:b w:val="0"/>
                <w:bCs w:val="0"/>
                <w:i w:val="0"/>
                <w:iCs w:val="0"/>
                <w:smallCaps w:val="0"/>
                <w:strike w:val="0"/>
                <w:color w:val="auto"/>
                <w:spacing w:val="0"/>
                <w:w w:val="100"/>
                <w:position w:val="0"/>
                <w:sz w:val="21"/>
                <w:szCs w:val="21"/>
                <w:u w:val="none"/>
                <w:shd w:val="clear" w:color="auto" w:fill="auto"/>
                <w:lang w:val="zh-TW" w:eastAsia="zh-TW" w:bidi="zh-TW"/>
              </w:rPr>
            </w:pPr>
            <w:r>
              <w:rPr>
                <w:rFonts w:hint="default" w:ascii="Times New Roman" w:hAnsi="Times New Roman" w:cs="Times New Roman" w:eastAsiaTheme="minorEastAsia"/>
                <w:color w:val="auto"/>
                <w:spacing w:val="0"/>
                <w:w w:val="100"/>
                <w:position w:val="0"/>
                <w:sz w:val="21"/>
                <w:szCs w:val="21"/>
              </w:rPr>
              <w:t>报批报告书前，已在网络上公开环境影响报告书全文和公众参与说明。</w:t>
            </w:r>
          </w:p>
        </w:tc>
      </w:tr>
    </w:tbl>
    <w:p>
      <w:pPr>
        <w:keepNext w:val="0"/>
        <w:keepLines w:val="0"/>
        <w:pageBreakBefore w:val="0"/>
        <w:widowControl w:val="0"/>
        <w:kinsoku/>
        <w:wordWrap/>
        <w:overflowPunct/>
        <w:topLinePunct w:val="0"/>
        <w:autoSpaceDE/>
        <w:autoSpaceDN/>
        <w:bidi w:val="0"/>
        <w:adjustRightInd/>
        <w:snapToGrid/>
        <w:spacing w:line="1" w:lineRule="exact"/>
        <w:ind w:firstLine="0"/>
        <w:textAlignment w:val="auto"/>
        <w:rPr>
          <w:rFonts w:hint="default" w:ascii="Times New Roman" w:hAnsi="Times New Roman" w:cs="Times New Roman" w:eastAsiaTheme="minorEastAsia"/>
          <w:color w:val="auto"/>
          <w:sz w:val="2"/>
          <w:szCs w:val="2"/>
        </w:rPr>
      </w:pPr>
      <w:r>
        <w:rPr>
          <w:rFonts w:hint="default" w:ascii="Times New Roman" w:hAnsi="Times New Roman" w:cs="Times New Roman" w:eastAsiaTheme="minorEastAsia"/>
          <w:color w:val="auto"/>
        </w:rPr>
        <w:br w:type="page"/>
      </w:r>
    </w:p>
    <w:p>
      <w:pPr>
        <w:pStyle w:val="23"/>
        <w:keepNext/>
        <w:keepLines/>
        <w:pageBreakBefore w:val="0"/>
        <w:widowControl w:val="0"/>
        <w:shd w:val="clear" w:color="auto" w:fill="auto"/>
        <w:kinsoku/>
        <w:wordWrap/>
        <w:overflowPunct/>
        <w:topLinePunct w:val="0"/>
        <w:autoSpaceDE/>
        <w:autoSpaceDN/>
        <w:bidi w:val="0"/>
        <w:adjustRightInd/>
        <w:snapToGrid/>
        <w:spacing w:before="0" w:after="4" w:line="360" w:lineRule="auto"/>
        <w:ind w:left="0" w:right="0" w:firstLine="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pPr>
      <w:bookmarkStart w:id="4" w:name="bookmark14"/>
      <w:bookmarkStart w:id="5" w:name="_Toc29041"/>
      <w:bookmarkStart w:id="6" w:name="bookmark15"/>
      <w:bookmarkStart w:id="7" w:name="bookmark16"/>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2首次环境影响评价信息公开情况</w:t>
      </w:r>
      <w:bookmarkEnd w:id="4"/>
      <w:bookmarkEnd w:id="5"/>
      <w:bookmarkEnd w:id="6"/>
      <w:bookmarkEnd w:id="7"/>
    </w:p>
    <w:p>
      <w:pPr>
        <w:pStyle w:val="25"/>
        <w:keepNext w:val="0"/>
        <w:keepLines w:val="0"/>
        <w:widowControl w:val="0"/>
        <w:shd w:val="clear" w:color="auto" w:fill="auto"/>
        <w:bidi w:val="0"/>
        <w:spacing w:before="0" w:line="360" w:lineRule="auto"/>
        <w:ind w:left="0" w:right="0" w:firstLine="600"/>
        <w:jc w:val="both"/>
        <w:rPr>
          <w:rFonts w:hint="default" w:ascii="Times New Roman" w:hAnsi="Times New Roman" w:cs="Times New Roman" w:eastAsiaTheme="minorEastAsia"/>
          <w:color w:val="auto"/>
          <w:spacing w:val="0"/>
          <w:w w:val="100"/>
          <w:position w:val="0"/>
          <w:sz w:val="24"/>
          <w:szCs w:val="24"/>
          <w:lang w:val="zh-CN" w:eastAsia="zh-CN"/>
        </w:rPr>
      </w:pPr>
      <w:r>
        <w:rPr>
          <w:rFonts w:hint="eastAsia" w:ascii="Times New Roman" w:hAnsi="Times New Roman" w:cs="Times New Roman" w:eastAsiaTheme="minorEastAsia"/>
          <w:color w:val="auto"/>
          <w:spacing w:val="0"/>
          <w:w w:val="100"/>
          <w:position w:val="0"/>
          <w:sz w:val="24"/>
          <w:szCs w:val="24"/>
          <w:lang w:val="zh-CN" w:eastAsia="zh-CN"/>
        </w:rPr>
        <w:t>本项目位于昌乐经济开发区，园区已经开展了规划环境影响评价公众参与；本项目为新建的改性树脂生产项目，本项目的建设性质、规模等均符合园区规划环境影响报告书和园区规划环境影响跟踪评价报告书的相关要求。我单位根据《环境影响评价公众参与办 法》第三十一条要求，可简化执行公开程序，免予开展本办法第九条规定的首次环境影响评价信息公开，相关应当公开的内容于征求意见稿公开内容一并公开。</w:t>
      </w:r>
    </w:p>
    <w:p>
      <w:pPr>
        <w:pStyle w:val="25"/>
        <w:keepNext w:val="0"/>
        <w:keepLines w:val="0"/>
        <w:pageBreakBefore/>
        <w:widowControl w:val="0"/>
        <w:shd w:val="clear" w:color="auto" w:fill="auto"/>
        <w:kinsoku/>
        <w:wordWrap/>
        <w:overflowPunct/>
        <w:topLinePunct w:val="0"/>
        <w:autoSpaceDE/>
        <w:autoSpaceDN/>
        <w:bidi w:val="0"/>
        <w:adjustRightInd/>
        <w:snapToGrid/>
        <w:spacing w:before="0" w:after="73" w:afterLines="20" w:line="360" w:lineRule="auto"/>
        <w:ind w:left="0" w:leftChars="0" w:right="0" w:firstLine="0" w:firstLineChars="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pPr>
      <w:bookmarkStart w:id="8" w:name="_Toc6491"/>
      <w:bookmarkStart w:id="9" w:name="bookmark19"/>
      <w:bookmarkStart w:id="10" w:name="_Toc9484"/>
      <w:bookmarkStart w:id="11" w:name="bookmark18"/>
      <w:bookmarkStart w:id="12" w:name="bookmark17"/>
      <w:r>
        <w:rPr>
          <w:rFonts w:hint="eastAsia" w:ascii="Times New Roman" w:hAnsi="Times New Roman" w:cs="Times New Roman" w:eastAsiaTheme="minorEastAsia"/>
          <w:b/>
          <w:bCs/>
          <w:i w:val="0"/>
          <w:iCs w:val="0"/>
          <w:smallCaps w:val="0"/>
          <w:strike w:val="0"/>
          <w:color w:val="auto"/>
          <w:spacing w:val="0"/>
          <w:w w:val="100"/>
          <w:position w:val="0"/>
          <w:sz w:val="28"/>
          <w:szCs w:val="28"/>
          <w:lang w:val="en-US" w:eastAsia="zh-CN" w:bidi="zh-CN"/>
        </w:rPr>
        <w:t>3</w:t>
      </w:r>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征求意见稿公示情况</w:t>
      </w:r>
      <w:bookmarkEnd w:id="8"/>
      <w:bookmarkEnd w:id="9"/>
      <w:bookmarkEnd w:id="10"/>
    </w:p>
    <w:p>
      <w:pPr>
        <w:pStyle w:val="23"/>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0"/>
        <w:rPr>
          <w:rFonts w:hint="default" w:ascii="Times New Roman" w:hAnsi="Times New Roman" w:cs="Times New Roman" w:eastAsiaTheme="minorEastAsia"/>
          <w:b/>
          <w:bCs/>
          <w:color w:val="auto"/>
        </w:rPr>
      </w:pPr>
      <w:bookmarkStart w:id="13" w:name="_Toc28170"/>
      <w:bookmarkStart w:id="14" w:name="bookmark20"/>
      <w:bookmarkStart w:id="15" w:name="_Toc2407"/>
      <w:r>
        <w:rPr>
          <w:rFonts w:hint="default" w:ascii="Times New Roman" w:hAnsi="Times New Roman" w:cs="Times New Roman" w:eastAsiaTheme="minorEastAsia"/>
          <w:b/>
          <w:bCs/>
          <w:color w:val="auto"/>
          <w:spacing w:val="0"/>
          <w:w w:val="100"/>
          <w:position w:val="0"/>
          <w:sz w:val="26"/>
          <w:szCs w:val="26"/>
          <w:lang w:val="en-US" w:eastAsia="en-US" w:bidi="en-US"/>
        </w:rPr>
        <w:t>3.1</w:t>
      </w:r>
      <w:r>
        <w:rPr>
          <w:rFonts w:hint="default" w:ascii="Times New Roman" w:hAnsi="Times New Roman" w:cs="Times New Roman" w:eastAsiaTheme="minorEastAsia"/>
          <w:b/>
          <w:bCs/>
          <w:color w:val="auto"/>
          <w:spacing w:val="0"/>
          <w:w w:val="100"/>
          <w:position w:val="0"/>
        </w:rPr>
        <w:t>公示内容及时限</w:t>
      </w:r>
      <w:bookmarkEnd w:id="11"/>
      <w:bookmarkEnd w:id="12"/>
      <w:bookmarkEnd w:id="13"/>
      <w:bookmarkEnd w:id="14"/>
      <w:bookmarkEnd w:id="15"/>
    </w:p>
    <w:p>
      <w:pPr>
        <w:pStyle w:val="25"/>
        <w:keepNext w:val="0"/>
        <w:keepLines w:val="0"/>
        <w:widowControl w:val="0"/>
        <w:shd w:val="clear" w:color="auto" w:fill="auto"/>
        <w:bidi w:val="0"/>
        <w:spacing w:before="0" w:line="360" w:lineRule="auto"/>
        <w:ind w:left="0" w:right="0" w:firstLine="46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本项目环境影响报告书征求意见稿形成后，我单位</w:t>
      </w:r>
      <w:r>
        <w:rPr>
          <w:rFonts w:hint="eastAsia" w:ascii="Times New Roman" w:hAnsi="Times New Roman" w:cs="Times New Roman" w:eastAsiaTheme="minorEastAsia"/>
          <w:color w:val="auto"/>
          <w:spacing w:val="0"/>
          <w:w w:val="100"/>
          <w:position w:val="0"/>
          <w:sz w:val="24"/>
          <w:szCs w:val="24"/>
          <w:lang w:eastAsia="zh-CN"/>
        </w:rPr>
        <w:t>在</w:t>
      </w:r>
      <w:r>
        <w:rPr>
          <w:rFonts w:hint="default" w:ascii="Times New Roman" w:hAnsi="Times New Roman" w:cs="Times New Roman" w:eastAsiaTheme="minorEastAsia"/>
          <w:color w:val="auto"/>
          <w:spacing w:val="0"/>
          <w:w w:val="100"/>
          <w:position w:val="0"/>
          <w:sz w:val="24"/>
          <w:szCs w:val="24"/>
        </w:rPr>
        <w:t>企业网站进行了</w:t>
      </w:r>
      <w:r>
        <w:rPr>
          <w:rFonts w:hint="eastAsia" w:ascii="Times New Roman" w:hAnsi="Times New Roman" w:cs="Times New Roman" w:eastAsiaTheme="minorEastAsia"/>
          <w:color w:val="auto"/>
          <w:spacing w:val="0"/>
          <w:w w:val="100"/>
          <w:position w:val="0"/>
          <w:sz w:val="24"/>
          <w:szCs w:val="24"/>
          <w:lang w:eastAsia="zh-CN"/>
        </w:rPr>
        <w:t>网上</w:t>
      </w:r>
      <w:r>
        <w:rPr>
          <w:rFonts w:hint="default" w:ascii="Times New Roman" w:hAnsi="Times New Roman" w:cs="Times New Roman" w:eastAsiaTheme="minorEastAsia"/>
          <w:color w:val="auto"/>
          <w:spacing w:val="0"/>
          <w:w w:val="100"/>
          <w:position w:val="0"/>
          <w:sz w:val="24"/>
          <w:szCs w:val="24"/>
        </w:rPr>
        <w:t>公示</w:t>
      </w:r>
      <w:r>
        <w:rPr>
          <w:rFonts w:hint="eastAsia" w:ascii="Times New Roman" w:hAnsi="Times New Roman" w:cs="Times New Roman" w:eastAsiaTheme="minorEastAsia"/>
          <w:color w:val="auto"/>
          <w:spacing w:val="0"/>
          <w:w w:val="100"/>
          <w:position w:val="0"/>
          <w:sz w:val="24"/>
          <w:szCs w:val="24"/>
          <w:lang w:eastAsia="zh-CN"/>
        </w:rPr>
        <w:t>，公示期；</w:t>
      </w:r>
      <w:r>
        <w:rPr>
          <w:rFonts w:hint="default" w:ascii="Times New Roman" w:hAnsi="Times New Roman" w:cs="Times New Roman" w:eastAsiaTheme="minorEastAsia"/>
          <w:color w:val="auto"/>
          <w:spacing w:val="0"/>
          <w:w w:val="100"/>
          <w:position w:val="0"/>
          <w:sz w:val="24"/>
          <w:szCs w:val="24"/>
        </w:rPr>
        <w:t>网络公示期间，</w:t>
      </w:r>
      <w:r>
        <w:rPr>
          <w:rFonts w:hint="eastAsia" w:ascii="Times New Roman" w:hAnsi="Times New Roman" w:cs="Times New Roman" w:eastAsiaTheme="minorEastAsia"/>
          <w:color w:val="auto"/>
          <w:spacing w:val="0"/>
          <w:w w:val="100"/>
          <w:position w:val="0"/>
          <w:sz w:val="24"/>
          <w:szCs w:val="24"/>
          <w:lang w:eastAsia="zh-CN"/>
        </w:rPr>
        <w:t>分别</w:t>
      </w:r>
      <w:r>
        <w:rPr>
          <w:rFonts w:hint="default" w:ascii="Times New Roman" w:hAnsi="Times New Roman" w:cs="Times New Roman" w:eastAsiaTheme="minorEastAsia"/>
          <w:color w:val="auto"/>
          <w:spacing w:val="0"/>
          <w:w w:val="100"/>
          <w:position w:val="0"/>
          <w:sz w:val="24"/>
          <w:szCs w:val="24"/>
        </w:rPr>
        <w:t>在《</w:t>
      </w:r>
      <w:r>
        <w:rPr>
          <w:rFonts w:hint="eastAsia" w:ascii="Times New Roman" w:hAnsi="Times New Roman" w:cs="Times New Roman" w:eastAsiaTheme="minorEastAsia"/>
          <w:color w:val="auto"/>
          <w:spacing w:val="0"/>
          <w:w w:val="100"/>
          <w:position w:val="0"/>
          <w:sz w:val="24"/>
          <w:szCs w:val="24"/>
          <w:lang w:eastAsia="zh-CN"/>
        </w:rPr>
        <w:t>齐鲁晚报</w:t>
      </w:r>
      <w:r>
        <w:rPr>
          <w:rFonts w:hint="default" w:ascii="Times New Roman" w:hAnsi="Times New Roman" w:cs="Times New Roman" w:eastAsiaTheme="minorEastAsia"/>
          <w:color w:val="auto"/>
          <w:spacing w:val="0"/>
          <w:w w:val="100"/>
          <w:position w:val="0"/>
          <w:sz w:val="24"/>
          <w:szCs w:val="24"/>
        </w:rPr>
        <w:t>》</w:t>
      </w:r>
      <w:r>
        <w:rPr>
          <w:rFonts w:hint="eastAsia" w:ascii="Times New Roman" w:hAnsi="Times New Roman" w:cs="Times New Roman" w:eastAsiaTheme="minorEastAsia"/>
          <w:color w:val="auto"/>
          <w:spacing w:val="0"/>
          <w:w w:val="100"/>
          <w:position w:val="0"/>
          <w:sz w:val="24"/>
          <w:szCs w:val="24"/>
          <w:lang w:eastAsia="zh-CN"/>
        </w:rPr>
        <w:t>及</w:t>
      </w:r>
      <w:r>
        <w:rPr>
          <w:rFonts w:hint="eastAsia" w:ascii="Times New Roman" w:hAnsi="Times New Roman" w:cs="Times New Roman" w:eastAsiaTheme="minorEastAsia"/>
          <w:color w:val="auto"/>
          <w:spacing w:val="0"/>
          <w:w w:val="100"/>
          <w:position w:val="0"/>
          <w:sz w:val="24"/>
          <w:szCs w:val="24"/>
          <w:lang w:val="en-US" w:eastAsia="zh-CN"/>
        </w:rPr>
        <w:t>《经济导报》上</w:t>
      </w:r>
      <w:r>
        <w:rPr>
          <w:rFonts w:hint="default" w:ascii="Times New Roman" w:hAnsi="Times New Roman" w:cs="Times New Roman" w:eastAsiaTheme="minorEastAsia"/>
          <w:color w:val="auto"/>
          <w:spacing w:val="0"/>
          <w:w w:val="100"/>
          <w:position w:val="0"/>
          <w:sz w:val="24"/>
          <w:szCs w:val="24"/>
        </w:rPr>
        <w:t>对本项目的情况进行了两次报纸公示，发布征求意见稿环境影响评价信息公示。</w:t>
      </w:r>
    </w:p>
    <w:p>
      <w:pPr>
        <w:pStyle w:val="25"/>
        <w:keepNext w:val="0"/>
        <w:keepLines w:val="0"/>
        <w:widowControl w:val="0"/>
        <w:shd w:val="clear" w:color="auto" w:fill="auto"/>
        <w:bidi w:val="0"/>
        <w:spacing w:before="0" w:line="360" w:lineRule="auto"/>
        <w:ind w:left="0" w:right="0" w:firstLine="460"/>
        <w:jc w:val="both"/>
        <w:rPr>
          <w:rFonts w:hint="default" w:ascii="Times New Roman" w:hAnsi="Times New Roman" w:cs="Times New Roman" w:eastAsiaTheme="minorEastAsia"/>
          <w:color w:val="auto"/>
          <w:spacing w:val="0"/>
          <w:w w:val="100"/>
          <w:position w:val="0"/>
          <w:sz w:val="24"/>
          <w:szCs w:val="24"/>
        </w:rPr>
      </w:pPr>
      <w:bookmarkStart w:id="16" w:name="_Toc26367"/>
      <w:bookmarkStart w:id="17" w:name="_Toc8607"/>
      <w:r>
        <w:rPr>
          <w:rFonts w:hint="default" w:ascii="Times New Roman" w:hAnsi="Times New Roman" w:cs="Times New Roman" w:eastAsiaTheme="minorEastAsia"/>
          <w:color w:val="auto"/>
          <w:spacing w:val="0"/>
          <w:w w:val="100"/>
          <w:position w:val="0"/>
          <w:sz w:val="24"/>
          <w:szCs w:val="24"/>
        </w:rPr>
        <w:t>本次环境信息公告向公众介绍了项目建设对环境可能造成的影响、拟采取的改善措施、预期治理效果以及查阅环境影响报告书的方法与期限等。并公开了建设单位和环评单位的名称和联系方式。</w:t>
      </w:r>
    </w:p>
    <w:p>
      <w:pPr>
        <w:pStyle w:val="25"/>
        <w:keepNext w:val="0"/>
        <w:keepLines w:val="0"/>
        <w:widowControl w:val="0"/>
        <w:shd w:val="clear" w:color="auto" w:fill="auto"/>
        <w:bidi w:val="0"/>
        <w:spacing w:before="0" w:line="360" w:lineRule="auto"/>
        <w:ind w:left="0" w:right="0" w:firstLine="460"/>
        <w:jc w:val="both"/>
        <w:rPr>
          <w:rFonts w:hint="default" w:ascii="Times New Roman" w:hAnsi="Times New Roman" w:cs="Times New Roman" w:eastAsiaTheme="minorEastAsia"/>
          <w:color w:val="auto"/>
          <w:spacing w:val="0"/>
          <w:w w:val="100"/>
          <w:position w:val="0"/>
          <w:sz w:val="24"/>
          <w:szCs w:val="24"/>
        </w:rPr>
      </w:pPr>
      <w:r>
        <w:rPr>
          <w:rFonts w:hint="default" w:ascii="Times New Roman" w:hAnsi="Times New Roman" w:cs="Times New Roman" w:eastAsiaTheme="minorEastAsia"/>
          <w:color w:val="auto"/>
          <w:spacing w:val="0"/>
          <w:w w:val="100"/>
          <w:position w:val="0"/>
          <w:sz w:val="24"/>
          <w:szCs w:val="24"/>
        </w:rPr>
        <w:t>根据《环境影响评价公众参与办法》第三十一条：“本办法第十条第二款和第十一条第一款规定的 10 个工作日的期限减为 5 个工作日”；根据第十一条：“通过建设项目所在地公众易于接触的报纸公开，且在征求意见的 10 个工作日内公开信息不得少于 2 次”，则本项目的公</w:t>
      </w:r>
      <w:r>
        <w:rPr>
          <w:rFonts w:hint="default" w:ascii="Times New Roman" w:hAnsi="Times New Roman" w:cs="Times New Roman" w:eastAsiaTheme="minorEastAsia"/>
          <w:color w:val="auto"/>
          <w:spacing w:val="0"/>
          <w:w w:val="100"/>
          <w:position w:val="0"/>
          <w:sz w:val="24"/>
          <w:szCs w:val="24"/>
        </w:rPr>
        <w:t>示内容及时限均能能够满足《环境影响评价公众参与办法》中的具体要求。</w:t>
      </w:r>
    </w:p>
    <w:p>
      <w:pPr>
        <w:pStyle w:val="23"/>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0"/>
        <w:rPr>
          <w:rFonts w:hint="default" w:ascii="Times New Roman" w:hAnsi="Times New Roman" w:cs="Times New Roman" w:eastAsiaTheme="minorEastAsia"/>
          <w:b/>
          <w:bCs/>
          <w:color w:val="auto"/>
          <w:spacing w:val="0"/>
          <w:w w:val="100"/>
          <w:position w:val="0"/>
          <w:sz w:val="26"/>
          <w:szCs w:val="26"/>
          <w:lang w:val="en-US" w:eastAsia="en-US" w:bidi="en-US"/>
        </w:rPr>
      </w:pPr>
      <w:r>
        <w:rPr>
          <w:rFonts w:hint="default" w:ascii="Times New Roman" w:hAnsi="Times New Roman" w:cs="Times New Roman" w:eastAsiaTheme="minorEastAsia"/>
          <w:b/>
          <w:bCs/>
          <w:color w:val="auto"/>
          <w:spacing w:val="0"/>
          <w:w w:val="100"/>
          <w:position w:val="0"/>
          <w:sz w:val="26"/>
          <w:szCs w:val="26"/>
          <w:lang w:val="en-US" w:eastAsia="en-US" w:bidi="en-US"/>
        </w:rPr>
        <w:t>3.2公示方式</w:t>
      </w:r>
      <w:bookmarkEnd w:id="16"/>
      <w:bookmarkEnd w:id="17"/>
    </w:p>
    <w:p>
      <w:pPr>
        <w:pStyle w:val="23"/>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2"/>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pPr>
      <w:bookmarkStart w:id="18" w:name="_Toc32712"/>
      <w:r>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t>3.2.1网络</w:t>
      </w:r>
      <w:bookmarkEnd w:id="18"/>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1"/>
        <w:jc w:val="both"/>
        <w:textAlignment w:val="auto"/>
        <w:rPr>
          <w:rFonts w:hint="default" w:ascii="Times New Roman" w:hAnsi="Times New Roman" w:cs="Times New Roman" w:eastAsiaTheme="minorEastAsia"/>
          <w:b w:val="0"/>
          <w:bCs w:val="0"/>
          <w:color w:val="auto"/>
          <w:spacing w:val="0"/>
          <w:w w:val="100"/>
          <w:position w:val="0"/>
          <w:sz w:val="24"/>
          <w:szCs w:val="24"/>
        </w:rPr>
      </w:pPr>
      <w:r>
        <w:rPr>
          <w:rFonts w:hint="default" w:ascii="Times New Roman" w:hAnsi="Times New Roman" w:cs="Times New Roman" w:eastAsiaTheme="minorEastAsia"/>
          <w:color w:val="auto"/>
          <w:spacing w:val="0"/>
          <w:w w:val="100"/>
          <w:position w:val="0"/>
          <w:sz w:val="24"/>
          <w:szCs w:val="24"/>
        </w:rPr>
        <w:t>本项目环境影响报告书征求意见稿形成后，我单位在</w:t>
      </w:r>
      <w:r>
        <w:rPr>
          <w:rFonts w:hint="eastAsia" w:ascii="Times New Roman" w:hAnsi="Times New Roman" w:cs="Times New Roman" w:eastAsiaTheme="minorEastAsia"/>
          <w:color w:val="auto"/>
          <w:spacing w:val="0"/>
          <w:w w:val="100"/>
          <w:position w:val="0"/>
          <w:sz w:val="24"/>
          <w:szCs w:val="24"/>
          <w:lang w:eastAsia="zh-CN"/>
        </w:rPr>
        <w:t>网</w:t>
      </w:r>
      <w:r>
        <w:rPr>
          <w:rFonts w:hint="default" w:ascii="Times New Roman" w:hAnsi="Times New Roman" w:cs="Times New Roman" w:eastAsiaTheme="minorEastAsia"/>
          <w:color w:val="auto"/>
          <w:spacing w:val="0"/>
          <w:w w:val="100"/>
          <w:position w:val="0"/>
          <w:sz w:val="24"/>
          <w:szCs w:val="24"/>
        </w:rPr>
        <w:t>上进行了公示，征求与本项目环境影响有关的意见，</w:t>
      </w:r>
      <w:r>
        <w:rPr>
          <w:rFonts w:hint="default" w:ascii="Times New Roman" w:hAnsi="Times New Roman" w:cs="Times New Roman" w:eastAsiaTheme="minorEastAsia"/>
          <w:b w:val="0"/>
          <w:bCs w:val="0"/>
          <w:color w:val="auto"/>
          <w:spacing w:val="0"/>
          <w:w w:val="100"/>
          <w:position w:val="0"/>
          <w:sz w:val="24"/>
          <w:szCs w:val="24"/>
        </w:rPr>
        <w:t>公示时间为</w:t>
      </w:r>
      <w:r>
        <w:rPr>
          <w:rFonts w:hint="eastAsia" w:ascii="Times New Roman" w:hAnsi="Times New Roman" w:cs="Times New Roman" w:eastAsiaTheme="minorEastAsia"/>
          <w:b w:val="0"/>
          <w:bCs w:val="0"/>
          <w:color w:val="auto"/>
          <w:spacing w:val="0"/>
          <w:w w:val="100"/>
          <w:position w:val="0"/>
          <w:sz w:val="24"/>
          <w:szCs w:val="24"/>
          <w:lang w:eastAsia="zh-CN"/>
        </w:rPr>
        <w:t>2020</w:t>
      </w:r>
      <w:r>
        <w:rPr>
          <w:rFonts w:hint="default" w:ascii="Times New Roman" w:hAnsi="Times New Roman" w:cs="Times New Roman" w:eastAsiaTheme="minorEastAsia"/>
          <w:b w:val="0"/>
          <w:bCs w:val="0"/>
          <w:color w:val="auto"/>
          <w:spacing w:val="0"/>
          <w:w w:val="100"/>
          <w:position w:val="0"/>
          <w:sz w:val="24"/>
          <w:szCs w:val="24"/>
        </w:rPr>
        <w:t>年</w:t>
      </w:r>
      <w:r>
        <w:rPr>
          <w:rFonts w:hint="eastAsia" w:ascii="Times New Roman" w:hAnsi="Times New Roman" w:cs="Times New Roman" w:eastAsiaTheme="minorEastAsia"/>
          <w:b w:val="0"/>
          <w:bCs w:val="0"/>
          <w:color w:val="auto"/>
          <w:spacing w:val="0"/>
          <w:w w:val="100"/>
          <w:position w:val="0"/>
          <w:sz w:val="24"/>
          <w:szCs w:val="24"/>
          <w:lang w:val="en-US" w:eastAsia="zh-CN"/>
        </w:rPr>
        <w:t>11</w:t>
      </w:r>
      <w:r>
        <w:rPr>
          <w:rFonts w:hint="default" w:ascii="Times New Roman" w:hAnsi="Times New Roman" w:cs="Times New Roman" w:eastAsiaTheme="minorEastAsia"/>
          <w:b w:val="0"/>
          <w:bCs w:val="0"/>
          <w:color w:val="auto"/>
          <w:spacing w:val="0"/>
          <w:w w:val="100"/>
          <w:position w:val="0"/>
          <w:sz w:val="24"/>
          <w:szCs w:val="24"/>
        </w:rPr>
        <w:t>月</w:t>
      </w:r>
      <w:r>
        <w:rPr>
          <w:rFonts w:hint="eastAsia" w:ascii="Times New Roman" w:hAnsi="Times New Roman" w:cs="Times New Roman" w:eastAsiaTheme="minorEastAsia"/>
          <w:b w:val="0"/>
          <w:bCs w:val="0"/>
          <w:color w:val="auto"/>
          <w:spacing w:val="0"/>
          <w:w w:val="100"/>
          <w:position w:val="0"/>
          <w:sz w:val="24"/>
          <w:szCs w:val="24"/>
          <w:lang w:val="en-US" w:eastAsia="zh-CN"/>
        </w:rPr>
        <w:t>25</w:t>
      </w:r>
      <w:r>
        <w:rPr>
          <w:rFonts w:hint="default" w:ascii="Times New Roman" w:hAnsi="Times New Roman" w:cs="Times New Roman" w:eastAsiaTheme="minorEastAsia"/>
          <w:b w:val="0"/>
          <w:bCs w:val="0"/>
          <w:color w:val="auto"/>
          <w:spacing w:val="0"/>
          <w:w w:val="100"/>
          <w:position w:val="0"/>
          <w:sz w:val="24"/>
          <w:szCs w:val="24"/>
        </w:rPr>
        <w:t>日〜</w:t>
      </w:r>
      <w:r>
        <w:rPr>
          <w:rFonts w:hint="eastAsia" w:ascii="Times New Roman" w:hAnsi="Times New Roman" w:cs="Times New Roman" w:eastAsiaTheme="minorEastAsia"/>
          <w:b w:val="0"/>
          <w:bCs w:val="0"/>
          <w:color w:val="auto"/>
          <w:spacing w:val="0"/>
          <w:w w:val="100"/>
          <w:position w:val="0"/>
          <w:sz w:val="24"/>
          <w:szCs w:val="24"/>
          <w:lang w:val="en-US" w:eastAsia="zh-CN"/>
        </w:rPr>
        <w:t>12</w:t>
      </w:r>
      <w:r>
        <w:rPr>
          <w:rFonts w:hint="default" w:ascii="Times New Roman" w:hAnsi="Times New Roman" w:cs="Times New Roman" w:eastAsiaTheme="minorEastAsia"/>
          <w:b w:val="0"/>
          <w:bCs w:val="0"/>
          <w:color w:val="auto"/>
          <w:spacing w:val="0"/>
          <w:w w:val="100"/>
          <w:position w:val="0"/>
          <w:sz w:val="24"/>
          <w:szCs w:val="24"/>
        </w:rPr>
        <w:t>月</w:t>
      </w:r>
      <w:r>
        <w:rPr>
          <w:rFonts w:hint="eastAsia" w:ascii="Times New Roman" w:hAnsi="Times New Roman" w:cs="Times New Roman" w:eastAsiaTheme="minorEastAsia"/>
          <w:b w:val="0"/>
          <w:bCs w:val="0"/>
          <w:color w:val="auto"/>
          <w:spacing w:val="0"/>
          <w:w w:val="100"/>
          <w:position w:val="0"/>
          <w:sz w:val="24"/>
          <w:szCs w:val="24"/>
          <w:lang w:val="en-US" w:eastAsia="zh-CN"/>
        </w:rPr>
        <w:t>01</w:t>
      </w:r>
      <w:r>
        <w:rPr>
          <w:rFonts w:hint="default" w:ascii="Times New Roman" w:hAnsi="Times New Roman" w:cs="Times New Roman" w:eastAsiaTheme="minorEastAsia"/>
          <w:b w:val="0"/>
          <w:bCs w:val="0"/>
          <w:color w:val="auto"/>
          <w:spacing w:val="0"/>
          <w:w w:val="100"/>
          <w:position w:val="0"/>
          <w:sz w:val="24"/>
          <w:szCs w:val="24"/>
        </w:rPr>
        <w:t>日，为</w:t>
      </w:r>
      <w:r>
        <w:rPr>
          <w:rFonts w:hint="eastAsia" w:ascii="Times New Roman" w:hAnsi="Times New Roman" w:cs="Times New Roman" w:eastAsiaTheme="minorEastAsia"/>
          <w:b w:val="0"/>
          <w:bCs w:val="0"/>
          <w:color w:val="auto"/>
          <w:spacing w:val="0"/>
          <w:w w:val="100"/>
          <w:position w:val="0"/>
          <w:sz w:val="24"/>
          <w:szCs w:val="24"/>
          <w:lang w:val="en-US" w:eastAsia="zh-CN"/>
        </w:rPr>
        <w:t>5</w:t>
      </w:r>
      <w:r>
        <w:rPr>
          <w:rFonts w:hint="default" w:ascii="Times New Roman" w:hAnsi="Times New Roman" w:cs="Times New Roman" w:eastAsiaTheme="minorEastAsia"/>
          <w:b w:val="0"/>
          <w:bCs w:val="0"/>
          <w:color w:val="auto"/>
          <w:spacing w:val="0"/>
          <w:w w:val="100"/>
          <w:position w:val="0"/>
          <w:sz w:val="24"/>
          <w:szCs w:val="24"/>
        </w:rPr>
        <w:t>个工作日。</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1"/>
        <w:jc w:val="both"/>
        <w:textAlignment w:val="auto"/>
        <w:rPr>
          <w:rFonts w:hint="default" w:ascii="Times New Roman" w:hAnsi="Times New Roman" w:cs="Times New Roman" w:eastAsiaTheme="minorEastAsia"/>
          <w:b w:val="0"/>
          <w:bCs w:val="0"/>
          <w:color w:val="auto"/>
          <w:sz w:val="24"/>
          <w:szCs w:val="24"/>
        </w:rPr>
      </w:pPr>
      <w:r>
        <w:rPr>
          <w:rFonts w:hint="eastAsia" w:ascii="Times New Roman" w:hAnsi="Times New Roman" w:cs="Times New Roman" w:eastAsiaTheme="minorEastAsia"/>
          <w:b w:val="0"/>
          <w:bCs w:val="0"/>
          <w:color w:val="auto"/>
          <w:spacing w:val="0"/>
          <w:w w:val="100"/>
          <w:position w:val="0"/>
          <w:sz w:val="24"/>
          <w:szCs w:val="24"/>
          <w:lang w:eastAsia="zh-CN"/>
        </w:rPr>
        <w:t>公示</w:t>
      </w:r>
      <w:r>
        <w:rPr>
          <w:rFonts w:hint="default" w:ascii="Times New Roman" w:hAnsi="Times New Roman" w:cs="Times New Roman" w:eastAsiaTheme="minorEastAsia"/>
          <w:b w:val="0"/>
          <w:bCs w:val="0"/>
          <w:color w:val="auto"/>
          <w:spacing w:val="0"/>
          <w:w w:val="100"/>
          <w:position w:val="0"/>
          <w:sz w:val="24"/>
          <w:szCs w:val="24"/>
        </w:rPr>
        <w:t>网址：</w:t>
      </w:r>
      <w:r>
        <w:rPr>
          <w:rFonts w:hint="default" w:ascii="Times New Roman" w:hAnsi="Times New Roman" w:cs="Times New Roman" w:eastAsiaTheme="minorEastAsia"/>
          <w:b w:val="0"/>
          <w:bCs w:val="0"/>
          <w:color w:val="auto"/>
          <w:sz w:val="24"/>
          <w:szCs w:val="24"/>
        </w:rPr>
        <w:t>http://www.rikechem.com/news/note/1125/249.html</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1"/>
        <w:jc w:val="both"/>
        <w:textAlignment w:val="auto"/>
        <w:rPr>
          <w:rFonts w:hint="default" w:ascii="Times New Roman" w:hAnsi="Times New Roman" w:cs="Times New Roman" w:eastAsiaTheme="minorEastAsia"/>
          <w:color w:val="auto"/>
          <w:spacing w:val="0"/>
          <w:w w:val="100"/>
          <w:position w:val="0"/>
          <w:sz w:val="24"/>
          <w:szCs w:val="24"/>
        </w:rPr>
      </w:pPr>
      <w:r>
        <w:rPr>
          <w:rFonts w:hint="default" w:ascii="Times New Roman" w:hAnsi="Times New Roman" w:cs="Times New Roman" w:eastAsiaTheme="minorEastAsia"/>
          <w:color w:val="auto"/>
          <w:spacing w:val="0"/>
          <w:w w:val="100"/>
          <w:position w:val="0"/>
          <w:sz w:val="24"/>
          <w:szCs w:val="24"/>
        </w:rPr>
        <w:t>网络公示的截图详见图</w:t>
      </w:r>
      <w:r>
        <w:rPr>
          <w:rFonts w:hint="eastAsia" w:ascii="Times New Roman" w:hAnsi="Times New Roman" w:cs="Times New Roman" w:eastAsiaTheme="minorEastAsia"/>
          <w:b/>
          <w:bCs/>
          <w:color w:val="auto"/>
          <w:spacing w:val="0"/>
          <w:w w:val="100"/>
          <w:position w:val="0"/>
          <w:sz w:val="24"/>
          <w:szCs w:val="24"/>
          <w:lang w:val="en-US" w:eastAsia="zh-CN"/>
        </w:rPr>
        <w:t>2</w:t>
      </w:r>
      <w:r>
        <w:rPr>
          <w:rFonts w:hint="default" w:ascii="Times New Roman" w:hAnsi="Times New Roman" w:cs="Times New Roman" w:eastAsiaTheme="minorEastAsia"/>
          <w:color w:val="auto"/>
          <w:spacing w:val="0"/>
          <w:w w:val="100"/>
          <w:position w:val="0"/>
          <w:sz w:val="24"/>
          <w:szCs w:val="24"/>
        </w:rPr>
        <w:t>。</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140" w:line="240" w:lineRule="auto"/>
        <w:ind w:left="0" w:right="0" w:firstLine="0"/>
        <w:jc w:val="center"/>
        <w:textAlignment w:val="auto"/>
        <w:rPr>
          <w:rFonts w:hint="eastAsia" w:ascii="Times New Roman" w:hAnsi="Times New Roman" w:cs="Times New Roman" w:eastAsiaTheme="minorEastAsia"/>
          <w:b/>
          <w:bCs/>
          <w:color w:val="auto"/>
          <w:spacing w:val="0"/>
          <w:w w:val="100"/>
          <w:position w:val="0"/>
          <w:sz w:val="24"/>
          <w:szCs w:val="24"/>
          <w:lang w:eastAsia="zh-CN"/>
        </w:rPr>
      </w:pPr>
      <w:r>
        <w:rPr>
          <w:rFonts w:hint="eastAsia" w:ascii="Times New Roman" w:hAnsi="Times New Roman" w:cs="Times New Roman" w:eastAsiaTheme="minorEastAsia"/>
          <w:b/>
          <w:bCs/>
          <w:color w:val="auto"/>
          <w:spacing w:val="0"/>
          <w:w w:val="100"/>
          <w:position w:val="0"/>
          <w:sz w:val="24"/>
          <w:szCs w:val="24"/>
          <w:lang w:eastAsia="zh-CN"/>
        </w:rPr>
        <w:drawing>
          <wp:inline distT="0" distB="0" distL="114300" distR="114300">
            <wp:extent cx="5026660" cy="8011160"/>
            <wp:effectExtent l="0" t="0" r="2540" b="8890"/>
            <wp:docPr id="8" name="图片 8" descr="《山东日科化学股份有限公司年产1万吨改性树脂新材料项目》 环境影响评价征求意见公示 - 通知公告 - 山东日科化学股份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山东日科化学股份有限公司年产1万吨改性树脂新材料项目》 环境影响评价征求意见公示 - 通知公告 - 山东日科化学股份有限公司"/>
                    <pic:cNvPicPr>
                      <a:picLocks noChangeAspect="1"/>
                    </pic:cNvPicPr>
                  </pic:nvPicPr>
                  <pic:blipFill>
                    <a:blip r:embed="rId10"/>
                    <a:stretch>
                      <a:fillRect/>
                    </a:stretch>
                  </pic:blipFill>
                  <pic:spPr>
                    <a:xfrm>
                      <a:off x="0" y="0"/>
                      <a:ext cx="5026660" cy="8011160"/>
                    </a:xfrm>
                    <a:prstGeom prst="rect">
                      <a:avLst/>
                    </a:prstGeom>
                  </pic:spPr>
                </pic:pic>
              </a:graphicData>
            </a:graphic>
          </wp:inline>
        </w:drawing>
      </w:r>
    </w:p>
    <w:p>
      <w:pPr>
        <w:pStyle w:val="25"/>
        <w:keepNext w:val="0"/>
        <w:keepLines w:val="0"/>
        <w:widowControl w:val="0"/>
        <w:shd w:val="clear" w:color="auto" w:fill="auto"/>
        <w:bidi w:val="0"/>
        <w:spacing w:before="0" w:after="140" w:line="360" w:lineRule="auto"/>
        <w:ind w:left="0" w:right="0" w:firstLine="600"/>
        <w:jc w:val="center"/>
        <w:rPr>
          <w:rFonts w:hint="eastAsia" w:ascii="Times New Roman" w:hAnsi="Times New Roman" w:cs="Times New Roman" w:eastAsiaTheme="minorEastAsia"/>
          <w:b/>
          <w:bCs/>
          <w:color w:val="auto"/>
          <w:spacing w:val="0"/>
          <w:w w:val="100"/>
          <w:position w:val="0"/>
          <w:sz w:val="24"/>
          <w:szCs w:val="24"/>
          <w:lang w:val="en-US" w:eastAsia="zh-CN"/>
        </w:rPr>
      </w:pPr>
      <w:r>
        <w:rPr>
          <w:rFonts w:hint="eastAsia" w:ascii="Times New Roman" w:hAnsi="Times New Roman" w:cs="Times New Roman" w:eastAsiaTheme="minorEastAsia"/>
          <w:b/>
          <w:bCs/>
          <w:color w:val="auto"/>
          <w:spacing w:val="0"/>
          <w:w w:val="100"/>
          <w:position w:val="0"/>
          <w:sz w:val="24"/>
          <w:szCs w:val="24"/>
          <w:lang w:eastAsia="zh-CN"/>
        </w:rPr>
        <w:t>图</w:t>
      </w:r>
      <w:r>
        <w:rPr>
          <w:rFonts w:hint="eastAsia" w:ascii="Times New Roman" w:hAnsi="Times New Roman" w:cs="Times New Roman" w:eastAsiaTheme="minorEastAsia"/>
          <w:b/>
          <w:bCs/>
          <w:color w:val="auto"/>
          <w:spacing w:val="0"/>
          <w:w w:val="100"/>
          <w:position w:val="0"/>
          <w:sz w:val="24"/>
          <w:szCs w:val="24"/>
          <w:lang w:val="en-US" w:eastAsia="zh-CN"/>
        </w:rPr>
        <w:t xml:space="preserve">1 </w:t>
      </w:r>
      <w:r>
        <w:rPr>
          <w:rFonts w:hint="default" w:ascii="Times New Roman" w:hAnsi="Times New Roman" w:cs="Times New Roman" w:eastAsiaTheme="minorEastAsia"/>
          <w:b/>
          <w:bCs/>
          <w:color w:val="auto"/>
          <w:spacing w:val="0"/>
          <w:w w:val="100"/>
          <w:position w:val="0"/>
          <w:sz w:val="24"/>
          <w:szCs w:val="24"/>
        </w:rPr>
        <w:t>征求意见稿</w:t>
      </w:r>
      <w:r>
        <w:rPr>
          <w:rFonts w:hint="eastAsia" w:ascii="Times New Roman" w:hAnsi="Times New Roman" w:cs="Times New Roman" w:eastAsiaTheme="minorEastAsia"/>
          <w:b/>
          <w:bCs/>
          <w:color w:val="auto"/>
          <w:spacing w:val="0"/>
          <w:w w:val="100"/>
          <w:position w:val="0"/>
          <w:sz w:val="24"/>
          <w:szCs w:val="24"/>
          <w:lang w:eastAsia="zh-CN"/>
        </w:rPr>
        <w:t>公示网页截图</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leftChars="0" w:right="0" w:firstLine="0" w:firstLineChars="0"/>
        <w:jc w:val="both"/>
        <w:textAlignment w:val="auto"/>
        <w:outlineLvl w:val="2"/>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pPr>
      <w:bookmarkStart w:id="19" w:name="_Toc12385"/>
      <w:r>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t>3.2.2报纸</w:t>
      </w:r>
      <w:bookmarkEnd w:id="19"/>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60"/>
        <w:jc w:val="left"/>
        <w:textAlignment w:val="auto"/>
        <w:rPr>
          <w:rFonts w:hint="default" w:ascii="Times New Roman" w:hAnsi="Times New Roman" w:cs="Times New Roman" w:eastAsiaTheme="minorEastAsia"/>
          <w:color w:val="auto"/>
          <w:spacing w:val="0"/>
          <w:w w:val="100"/>
          <w:position w:val="0"/>
          <w:sz w:val="24"/>
          <w:szCs w:val="24"/>
        </w:rPr>
      </w:pPr>
      <w:r>
        <w:rPr>
          <w:rFonts w:hint="default" w:ascii="Times New Roman" w:hAnsi="Times New Roman" w:cs="Times New Roman" w:eastAsiaTheme="minorEastAsia"/>
          <w:color w:val="auto"/>
          <w:spacing w:val="0"/>
          <w:w w:val="100"/>
          <w:position w:val="0"/>
          <w:sz w:val="24"/>
          <w:szCs w:val="24"/>
        </w:rPr>
        <w:t>本项目环境影响报告书征求意见稿形成后，我单位于</w:t>
      </w:r>
      <w:r>
        <w:rPr>
          <w:rFonts w:hint="eastAsia" w:ascii="Times New Roman" w:hAnsi="Times New Roman" w:cs="Times New Roman" w:eastAsiaTheme="minorEastAsia"/>
          <w:color w:val="auto"/>
          <w:spacing w:val="0"/>
          <w:w w:val="100"/>
          <w:position w:val="0"/>
          <w:sz w:val="24"/>
          <w:szCs w:val="24"/>
          <w:lang w:eastAsia="zh-CN"/>
        </w:rPr>
        <w:t>2020</w:t>
      </w:r>
      <w:r>
        <w:rPr>
          <w:rFonts w:hint="default" w:ascii="Times New Roman" w:hAnsi="Times New Roman" w:cs="Times New Roman" w:eastAsiaTheme="minorEastAsia"/>
          <w:color w:val="auto"/>
          <w:spacing w:val="0"/>
          <w:w w:val="100"/>
          <w:position w:val="0"/>
          <w:sz w:val="24"/>
          <w:szCs w:val="24"/>
        </w:rPr>
        <w:t>年</w:t>
      </w:r>
      <w:r>
        <w:rPr>
          <w:rFonts w:hint="eastAsia" w:ascii="Times New Roman" w:hAnsi="Times New Roman" w:cs="Times New Roman" w:eastAsiaTheme="minorEastAsia"/>
          <w:color w:val="auto"/>
          <w:spacing w:val="0"/>
          <w:w w:val="100"/>
          <w:position w:val="0"/>
          <w:sz w:val="24"/>
          <w:szCs w:val="24"/>
          <w:lang w:val="en-US" w:eastAsia="zh-CN"/>
        </w:rPr>
        <w:t>11</w:t>
      </w:r>
      <w:r>
        <w:rPr>
          <w:rFonts w:hint="default" w:ascii="Times New Roman" w:hAnsi="Times New Roman" w:cs="Times New Roman" w:eastAsiaTheme="minorEastAsia"/>
          <w:color w:val="auto"/>
          <w:spacing w:val="0"/>
          <w:w w:val="100"/>
          <w:position w:val="0"/>
          <w:sz w:val="24"/>
          <w:szCs w:val="24"/>
        </w:rPr>
        <w:t>月</w:t>
      </w:r>
      <w:r>
        <w:rPr>
          <w:rFonts w:hint="eastAsia" w:ascii="Times New Roman" w:hAnsi="Times New Roman" w:cs="Times New Roman" w:eastAsiaTheme="minorEastAsia"/>
          <w:color w:val="auto"/>
          <w:spacing w:val="0"/>
          <w:w w:val="100"/>
          <w:position w:val="0"/>
          <w:sz w:val="24"/>
          <w:szCs w:val="24"/>
          <w:lang w:val="en-US" w:eastAsia="zh-CN"/>
        </w:rPr>
        <w:t>26</w:t>
      </w:r>
      <w:r>
        <w:rPr>
          <w:rFonts w:hint="default" w:ascii="Times New Roman" w:hAnsi="Times New Roman" w:cs="Times New Roman" w:eastAsiaTheme="minorEastAsia"/>
          <w:color w:val="auto"/>
          <w:spacing w:val="0"/>
          <w:w w:val="100"/>
          <w:position w:val="0"/>
          <w:sz w:val="24"/>
          <w:szCs w:val="24"/>
        </w:rPr>
        <w:t>日、在《</w:t>
      </w:r>
      <w:r>
        <w:rPr>
          <w:rFonts w:hint="eastAsia" w:ascii="Times New Roman" w:hAnsi="Times New Roman" w:cs="Times New Roman" w:eastAsiaTheme="minorEastAsia"/>
          <w:color w:val="auto"/>
          <w:spacing w:val="0"/>
          <w:w w:val="100"/>
          <w:position w:val="0"/>
          <w:sz w:val="24"/>
          <w:szCs w:val="24"/>
          <w:lang w:eastAsia="zh-CN"/>
        </w:rPr>
        <w:t>齐鲁晚报</w:t>
      </w:r>
      <w:r>
        <w:rPr>
          <w:rFonts w:hint="default" w:ascii="Times New Roman" w:hAnsi="Times New Roman" w:cs="Times New Roman" w:eastAsiaTheme="minorEastAsia"/>
          <w:color w:val="auto"/>
          <w:spacing w:val="0"/>
          <w:w w:val="100"/>
          <w:position w:val="0"/>
          <w:sz w:val="24"/>
          <w:szCs w:val="24"/>
        </w:rPr>
        <w:t>》对本项目的情况进行了报纸公示，发布征求意见稿 环境影响评价信息公示。</w:t>
      </w:r>
    </w:p>
    <w:p>
      <w:pPr>
        <w:pStyle w:val="25"/>
        <w:keepNext w:val="0"/>
        <w:keepLines w:val="0"/>
        <w:widowControl w:val="0"/>
        <w:shd w:val="clear" w:color="auto" w:fill="auto"/>
        <w:bidi w:val="0"/>
        <w:spacing w:before="0" w:after="0" w:line="360" w:lineRule="auto"/>
        <w:ind w:left="0" w:right="0" w:firstLine="460"/>
        <w:jc w:val="both"/>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pacing w:val="0"/>
          <w:w w:val="100"/>
          <w:position w:val="0"/>
          <w:sz w:val="24"/>
          <w:szCs w:val="24"/>
        </w:rPr>
        <w:t>两次报纸公示的照片详见图</w:t>
      </w:r>
      <w:r>
        <w:rPr>
          <w:rFonts w:hint="eastAsia" w:ascii="Times New Roman" w:hAnsi="Times New Roman" w:cs="Times New Roman" w:eastAsiaTheme="minorEastAsia"/>
          <w:b w:val="0"/>
          <w:bCs w:val="0"/>
          <w:color w:val="auto"/>
          <w:spacing w:val="0"/>
          <w:w w:val="100"/>
          <w:position w:val="0"/>
          <w:sz w:val="24"/>
          <w:szCs w:val="24"/>
          <w:lang w:val="en-US" w:eastAsia="zh-CN"/>
        </w:rPr>
        <w:t>2</w:t>
      </w:r>
      <w:r>
        <w:rPr>
          <w:rFonts w:hint="default" w:ascii="Times New Roman" w:hAnsi="Times New Roman" w:cs="Times New Roman" w:eastAsiaTheme="minorEastAsia"/>
          <w:b w:val="0"/>
          <w:bCs w:val="0"/>
          <w:color w:val="auto"/>
          <w:spacing w:val="0"/>
          <w:w w:val="100"/>
          <w:position w:val="0"/>
          <w:sz w:val="24"/>
          <w:szCs w:val="24"/>
        </w:rPr>
        <w:t>、图</w:t>
      </w:r>
      <w:r>
        <w:rPr>
          <w:rFonts w:hint="eastAsia" w:ascii="Times New Roman" w:hAnsi="Times New Roman" w:cs="Times New Roman" w:eastAsiaTheme="minorEastAsia"/>
          <w:b w:val="0"/>
          <w:bCs w:val="0"/>
          <w:color w:val="auto"/>
          <w:spacing w:val="0"/>
          <w:w w:val="100"/>
          <w:position w:val="0"/>
          <w:sz w:val="24"/>
          <w:szCs w:val="24"/>
          <w:lang w:val="en-US" w:eastAsia="zh-CN"/>
        </w:rPr>
        <w:t>3</w:t>
      </w:r>
      <w:r>
        <w:rPr>
          <w:rFonts w:hint="default" w:ascii="Times New Roman" w:hAnsi="Times New Roman" w:cs="Times New Roman" w:eastAsiaTheme="minorEastAsia"/>
          <w:b w:val="0"/>
          <w:bCs w:val="0"/>
          <w:color w:val="auto"/>
          <w:spacing w:val="0"/>
          <w:w w:val="100"/>
          <w:position w:val="0"/>
          <w:sz w:val="24"/>
          <w:szCs w:val="24"/>
        </w:rPr>
        <w:t>。</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eastAsia" w:ascii="Times New Roman" w:hAnsi="Times New Roman" w:cs="Times New Roman" w:eastAsiaTheme="minorEastAsia"/>
          <w:color w:val="auto"/>
          <w:spacing w:val="0"/>
          <w:w w:val="100"/>
          <w:position w:val="0"/>
          <w:sz w:val="24"/>
          <w:szCs w:val="24"/>
          <w:lang w:eastAsia="zh-CN"/>
        </w:rPr>
      </w:pPr>
      <w:r>
        <w:rPr>
          <w:color w:val="auto"/>
          <w:sz w:val="24"/>
        </w:rPr>
        <mc:AlternateContent>
          <mc:Choice Requires="wps">
            <w:drawing>
              <wp:anchor distT="0" distB="0" distL="114300" distR="114300" simplePos="0" relativeHeight="251005952" behindDoc="0" locked="0" layoutInCell="1" allowOverlap="1">
                <wp:simplePos x="0" y="0"/>
                <wp:positionH relativeFrom="column">
                  <wp:posOffset>207010</wp:posOffset>
                </wp:positionH>
                <wp:positionV relativeFrom="paragraph">
                  <wp:posOffset>1149350</wp:posOffset>
                </wp:positionV>
                <wp:extent cx="1177290" cy="1055370"/>
                <wp:effectExtent l="12700" t="0" r="29210" b="17780"/>
                <wp:wrapNone/>
                <wp:docPr id="11" name="矩形 11"/>
                <wp:cNvGraphicFramePr/>
                <a:graphic xmlns:a="http://schemas.openxmlformats.org/drawingml/2006/main">
                  <a:graphicData uri="http://schemas.microsoft.com/office/word/2010/wordprocessingShape">
                    <wps:wsp>
                      <wps:cNvSpPr/>
                      <wps:spPr>
                        <a:xfrm>
                          <a:off x="3255010" y="2252980"/>
                          <a:ext cx="1177290" cy="105537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pt;margin-top:90.5pt;height:83.1pt;width:92.7pt;z-index:251005952;v-text-anchor:middle;mso-width-relative:page;mso-height-relative:page;" filled="f" stroked="t" coordsize="21600,21600" o:gfxdata="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1Gqpk1wAAAAoBAAAPAAAAAAAAAAEAIAAAACIAAABkcnMvZG93bnJl&#10;di54bWxQSwECFAAUAAAACACHTuJA2tnYWnACAADOBAAADgAAAAAAAAABACAAAAAmAQAAZHJzL2Uy&#10;b0RvYy54bWxQSwUGAAAAAAYABgBZAQAACAYAAAAA&#10;">
                <v:fill on="f" focussize="0,0"/>
                <v:stroke weight="2pt" color="#FFFF00 [3204]" joinstyle="round"/>
                <v:imagedata o:title=""/>
                <o:lock v:ext="edit" aspectratio="f"/>
                <v:textbox>
                  <w:txbxContent>
                    <w:p>
                      <w:pPr>
                        <w:jc w:val="center"/>
                      </w:pPr>
                    </w:p>
                  </w:txbxContent>
                </v:textbox>
              </v:rect>
            </w:pict>
          </mc:Fallback>
        </mc:AlternateContent>
      </w:r>
      <w:r>
        <w:rPr>
          <w:color w:val="auto"/>
          <w:sz w:val="24"/>
        </w:rPr>
        <mc:AlternateContent>
          <mc:Choice Requires="wps">
            <w:drawing>
              <wp:anchor distT="0" distB="0" distL="114300" distR="114300" simplePos="0" relativeHeight="251006976" behindDoc="0" locked="0" layoutInCell="1" allowOverlap="1">
                <wp:simplePos x="0" y="0"/>
                <wp:positionH relativeFrom="column">
                  <wp:posOffset>1452880</wp:posOffset>
                </wp:positionH>
                <wp:positionV relativeFrom="paragraph">
                  <wp:posOffset>1452880</wp:posOffset>
                </wp:positionV>
                <wp:extent cx="1924685" cy="81915"/>
                <wp:effectExtent l="0" t="45720" r="18415" b="5715"/>
                <wp:wrapNone/>
                <wp:docPr id="12" name="直接箭头连接符 12"/>
                <wp:cNvGraphicFramePr/>
                <a:graphic xmlns:a="http://schemas.openxmlformats.org/drawingml/2006/main">
                  <a:graphicData uri="http://schemas.microsoft.com/office/word/2010/wordprocessingShape">
                    <wps:wsp>
                      <wps:cNvCnPr>
                        <a:endCxn id="9" idx="1"/>
                      </wps:cNvCnPr>
                      <wps:spPr>
                        <a:xfrm flipV="1">
                          <a:off x="4103370" y="2783840"/>
                          <a:ext cx="1924685" cy="8191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4.4pt;margin-top:114.4pt;height:6.45pt;width:151.55pt;z-index:251006976;mso-width-relative:page;mso-height-relative:page;" filled="f" stroked="t" coordsize="21600,21600" o:gfxdata="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L03P&#10;1gAAAAsBAAAPAAAAAAAAAAEAIAAAACIAAABkcnMvZG93bnJldi54bWxQSwECFAAUAAAACACHTuJA&#10;I8uRbiMCAAAKBAAADgAAAAAAAAABACAAAAAlAQAAZHJzL2Uyb0RvYy54bWxQSwUGAAAAAAYABgBZ&#10;AQAAugUAAAAA&#10;">
                <v:fill on="f" focussize="0,0"/>
                <v:stroke color="#FFFF00 [3204]" joinstyle="round" endarrow="open"/>
                <v:imagedata o:title=""/>
                <o:lock v:ext="edit" aspectratio="f"/>
              </v:shape>
            </w:pict>
          </mc:Fallback>
        </mc:AlternateContent>
      </w:r>
      <w:r>
        <w:rPr>
          <w:rFonts w:hint="eastAsia" w:ascii="Times New Roman" w:hAnsi="Times New Roman" w:cs="Times New Roman" w:eastAsiaTheme="minorEastAsia"/>
          <w:color w:val="auto"/>
          <w:spacing w:val="0"/>
          <w:w w:val="100"/>
          <w:position w:val="0"/>
          <w:sz w:val="24"/>
          <w:szCs w:val="24"/>
          <w:lang w:eastAsia="zh-CN"/>
        </w:rPr>
        <w:drawing>
          <wp:anchor distT="0" distB="0" distL="114300" distR="114300" simplePos="0" relativeHeight="251009024" behindDoc="0" locked="0" layoutInCell="1" allowOverlap="1">
            <wp:simplePos x="0" y="0"/>
            <wp:positionH relativeFrom="column">
              <wp:posOffset>3377565</wp:posOffset>
            </wp:positionH>
            <wp:positionV relativeFrom="paragraph">
              <wp:posOffset>560705</wp:posOffset>
            </wp:positionV>
            <wp:extent cx="2461895" cy="1783715"/>
            <wp:effectExtent l="0" t="0" r="14605" b="6985"/>
            <wp:wrapNone/>
            <wp:docPr id="9" name="图片 9" descr="1606784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6784753(1)"/>
                    <pic:cNvPicPr>
                      <a:picLocks noChangeAspect="1"/>
                    </pic:cNvPicPr>
                  </pic:nvPicPr>
                  <pic:blipFill>
                    <a:blip r:embed="rId11"/>
                    <a:stretch>
                      <a:fillRect/>
                    </a:stretch>
                  </pic:blipFill>
                  <pic:spPr>
                    <a:xfrm>
                      <a:off x="0" y="0"/>
                      <a:ext cx="2461895" cy="1783715"/>
                    </a:xfrm>
                    <a:prstGeom prst="rect">
                      <a:avLst/>
                    </a:prstGeom>
                  </pic:spPr>
                </pic:pic>
              </a:graphicData>
            </a:graphic>
          </wp:anchor>
        </w:drawing>
      </w:r>
      <w:r>
        <w:rPr>
          <w:rFonts w:hint="eastAsia" w:ascii="Times New Roman" w:hAnsi="Times New Roman" w:cs="Times New Roman" w:eastAsiaTheme="minorEastAsia"/>
          <w:color w:val="auto"/>
          <w:spacing w:val="0"/>
          <w:w w:val="100"/>
          <w:position w:val="0"/>
          <w:sz w:val="24"/>
          <w:szCs w:val="24"/>
          <w:lang w:eastAsia="zh-CN"/>
        </w:rPr>
        <w:drawing>
          <wp:inline distT="0" distB="0" distL="114300" distR="114300">
            <wp:extent cx="2947670" cy="2317115"/>
            <wp:effectExtent l="0" t="0" r="5080" b="6985"/>
            <wp:docPr id="2" name="图片 2" descr="C:/Users/ADMINI~1/AppData/Local/Temp/picturecompress_2020120109044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picturecompress_20201201090445/output_1.jpgoutput_1"/>
                    <pic:cNvPicPr>
                      <a:picLocks noChangeAspect="1"/>
                    </pic:cNvPicPr>
                  </pic:nvPicPr>
                  <pic:blipFill>
                    <a:blip r:embed="rId12"/>
                    <a:srcRect b="41053"/>
                    <a:stretch>
                      <a:fillRect/>
                    </a:stretch>
                  </pic:blipFill>
                  <pic:spPr>
                    <a:xfrm>
                      <a:off x="0" y="0"/>
                      <a:ext cx="2947670" cy="2317115"/>
                    </a:xfrm>
                    <a:prstGeom prst="rect">
                      <a:avLst/>
                    </a:prstGeom>
                  </pic:spPr>
                </pic:pic>
              </a:graphicData>
            </a:graphic>
          </wp:inline>
        </w:drawing>
      </w:r>
    </w:p>
    <w:p>
      <w:pPr>
        <w:pStyle w:val="25"/>
        <w:keepNext w:val="0"/>
        <w:keepLines w:val="0"/>
        <w:widowControl w:val="0"/>
        <w:shd w:val="clear" w:color="auto" w:fill="auto"/>
        <w:bidi w:val="0"/>
        <w:spacing w:before="0" w:after="0" w:line="360" w:lineRule="auto"/>
        <w:ind w:left="0" w:right="0" w:firstLine="460"/>
        <w:jc w:val="center"/>
        <w:rPr>
          <w:rFonts w:hint="default" w:ascii="Times New Roman" w:hAnsi="Times New Roman" w:cs="Times New Roman" w:eastAsiaTheme="minorEastAsia"/>
          <w:b/>
          <w:bCs/>
          <w:color w:val="auto"/>
          <w:spacing w:val="0"/>
          <w:w w:val="100"/>
          <w:position w:val="0"/>
          <w:sz w:val="24"/>
          <w:szCs w:val="24"/>
          <w:lang w:val="en-US" w:eastAsia="zh-CN"/>
        </w:rPr>
      </w:pPr>
      <w:r>
        <w:rPr>
          <w:rFonts w:hint="default" w:ascii="Times New Roman" w:hAnsi="Times New Roman" w:cs="Times New Roman" w:eastAsiaTheme="minorEastAsia"/>
          <w:b/>
          <w:bCs/>
          <w:color w:val="auto"/>
          <w:spacing w:val="0"/>
          <w:w w:val="100"/>
          <w:position w:val="0"/>
          <w:sz w:val="24"/>
          <w:szCs w:val="24"/>
        </w:rPr>
        <w:t>图</w:t>
      </w:r>
      <w:r>
        <w:rPr>
          <w:rFonts w:hint="eastAsia" w:ascii="Times New Roman" w:hAnsi="Times New Roman" w:cs="Times New Roman" w:eastAsiaTheme="minorEastAsia"/>
          <w:b/>
          <w:bCs/>
          <w:color w:val="auto"/>
          <w:spacing w:val="0"/>
          <w:w w:val="100"/>
          <w:position w:val="0"/>
          <w:sz w:val="24"/>
          <w:szCs w:val="24"/>
          <w:lang w:val="en-US" w:eastAsia="zh-CN"/>
        </w:rPr>
        <w:t>2 第一次报纸公示</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left"/>
        <w:textAlignment w:val="auto"/>
        <w:rPr>
          <w:rFonts w:hint="eastAsia" w:ascii="Times New Roman" w:hAnsi="Times New Roman" w:eastAsia="宋体" w:cs="Times New Roman"/>
          <w:b/>
          <w:bCs/>
          <w:color w:val="auto"/>
          <w:spacing w:val="0"/>
          <w:w w:val="100"/>
          <w:position w:val="0"/>
          <w:sz w:val="24"/>
          <w:szCs w:val="24"/>
          <w:lang w:eastAsia="zh-CN"/>
        </w:rPr>
      </w:pPr>
      <w:r>
        <w:rPr>
          <w:rFonts w:hint="eastAsia" w:ascii="Times New Roman" w:hAnsi="Times New Roman" w:eastAsia="宋体" w:cs="Times New Roman"/>
          <w:b/>
          <w:bCs/>
          <w:color w:val="auto"/>
          <w:spacing w:val="0"/>
          <w:w w:val="100"/>
          <w:position w:val="0"/>
          <w:sz w:val="24"/>
          <w:szCs w:val="24"/>
          <w:lang w:eastAsia="zh-CN"/>
        </w:rPr>
        <w:drawing>
          <wp:anchor distT="0" distB="0" distL="114300" distR="114300" simplePos="0" relativeHeight="251010048" behindDoc="0" locked="0" layoutInCell="1" allowOverlap="1">
            <wp:simplePos x="0" y="0"/>
            <wp:positionH relativeFrom="column">
              <wp:posOffset>3494405</wp:posOffset>
            </wp:positionH>
            <wp:positionV relativeFrom="paragraph">
              <wp:posOffset>518160</wp:posOffset>
            </wp:positionV>
            <wp:extent cx="2113915" cy="2221230"/>
            <wp:effectExtent l="0" t="0" r="635" b="7620"/>
            <wp:wrapNone/>
            <wp:docPr id="15" name="图片 15" descr="1606787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06787166(1)"/>
                    <pic:cNvPicPr>
                      <a:picLocks noChangeAspect="1"/>
                    </pic:cNvPicPr>
                  </pic:nvPicPr>
                  <pic:blipFill>
                    <a:blip r:embed="rId13"/>
                    <a:stretch>
                      <a:fillRect/>
                    </a:stretch>
                  </pic:blipFill>
                  <pic:spPr>
                    <a:xfrm>
                      <a:off x="0" y="0"/>
                      <a:ext cx="2113915" cy="2221230"/>
                    </a:xfrm>
                    <a:prstGeom prst="rect">
                      <a:avLst/>
                    </a:prstGeom>
                  </pic:spPr>
                </pic:pic>
              </a:graphicData>
            </a:graphic>
          </wp:anchor>
        </w:drawing>
      </w:r>
      <w:r>
        <w:rPr>
          <w:color w:val="auto"/>
          <w:sz w:val="24"/>
        </w:rPr>
        <mc:AlternateContent>
          <mc:Choice Requires="wps">
            <w:drawing>
              <wp:anchor distT="0" distB="0" distL="114300" distR="114300" simplePos="0" relativeHeight="251006976" behindDoc="0" locked="0" layoutInCell="1" allowOverlap="1">
                <wp:simplePos x="0" y="0"/>
                <wp:positionH relativeFrom="column">
                  <wp:posOffset>1796415</wp:posOffset>
                </wp:positionH>
                <wp:positionV relativeFrom="paragraph">
                  <wp:posOffset>1490980</wp:posOffset>
                </wp:positionV>
                <wp:extent cx="1685290" cy="146050"/>
                <wp:effectExtent l="635" t="4445" r="9525" b="59055"/>
                <wp:wrapNone/>
                <wp:docPr id="16" name="直接箭头连接符 16"/>
                <wp:cNvGraphicFramePr/>
                <a:graphic xmlns:a="http://schemas.openxmlformats.org/drawingml/2006/main">
                  <a:graphicData uri="http://schemas.microsoft.com/office/word/2010/wordprocessingShape">
                    <wps:wsp>
                      <wps:cNvCnPr/>
                      <wps:spPr>
                        <a:xfrm>
                          <a:off x="0" y="0"/>
                          <a:ext cx="1685290" cy="14605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1.45pt;margin-top:117.4pt;height:11.5pt;width:132.7pt;z-index:251006976;mso-width-relative:page;mso-height-relative:page;" filled="f" stroked="t" coordsize="21600,21600" o:gfxdata="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Gzr7DbAAAACwEAAA8AAAAAAAAAAQAgAAAAIgAAAGRycy9k&#10;b3ducmV2LnhtbFBLAQIUABQAAAAIAIdO4kBATfN8/wEAAM4DAAAOAAAAAAAAAAEAIAAAACoBAABk&#10;cnMvZTJvRG9jLnhtbFBLBQYAAAAABgAGAFkBAACbBQAAAAA=&#10;">
                <v:fill on="f" focussize="0,0"/>
                <v:stroke color="#FFFF00 [3204]" joinstyle="round" endarrow="open"/>
                <v:imagedata o:title=""/>
                <o:lock v:ext="edit" aspectratio="f"/>
              </v:shape>
            </w:pict>
          </mc:Fallback>
        </mc:AlternateContent>
      </w:r>
      <w:r>
        <w:rPr>
          <w:color w:val="auto"/>
          <w:sz w:val="24"/>
        </w:rPr>
        <mc:AlternateContent>
          <mc:Choice Requires="wps">
            <w:drawing>
              <wp:anchor distT="0" distB="0" distL="114300" distR="114300" simplePos="0" relativeHeight="251005952" behindDoc="0" locked="0" layoutInCell="1" allowOverlap="1">
                <wp:simplePos x="0" y="0"/>
                <wp:positionH relativeFrom="column">
                  <wp:posOffset>634365</wp:posOffset>
                </wp:positionH>
                <wp:positionV relativeFrom="paragraph">
                  <wp:posOffset>855980</wp:posOffset>
                </wp:positionV>
                <wp:extent cx="1104265" cy="1236980"/>
                <wp:effectExtent l="12700" t="0" r="26035" b="26670"/>
                <wp:wrapNone/>
                <wp:docPr id="14" name="矩形 14"/>
                <wp:cNvGraphicFramePr/>
                <a:graphic xmlns:a="http://schemas.openxmlformats.org/drawingml/2006/main">
                  <a:graphicData uri="http://schemas.microsoft.com/office/word/2010/wordprocessingShape">
                    <wps:wsp>
                      <wps:cNvSpPr/>
                      <wps:spPr>
                        <a:xfrm>
                          <a:off x="0" y="0"/>
                          <a:ext cx="1104265" cy="123698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95pt;margin-top:67.4pt;height:97.4pt;width:86.95pt;z-index:251005952;v-text-anchor:middle;mso-width-relative:page;mso-height-relative:page;" filled="f" stroked="t" coordsize="21600,21600" o:gfxdata="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VR/ytgAAAAKAQAADwAAAAAAAAABACAAAAAiAAAAZHJzL2Rvd25yZXYueG1sUEsB&#10;AhQAFAAAAAgAh07iQEch6+pnAgAAwgQAAA4AAAAAAAAAAQAgAAAAJwEAAGRycy9lMm9Eb2MueG1s&#10;UEsFBgAAAAAGAAYAWQEAAAAGAAAAAA==&#10;">
                <v:fill on="f" focussize="0,0"/>
                <v:stroke weight="2pt" color="#FFFF00 [3204]" joinstyle="round"/>
                <v:imagedata o:title=""/>
                <o:lock v:ext="edit" aspectratio="f"/>
                <v:textbox>
                  <w:txbxContent>
                    <w:p>
                      <w:pPr>
                        <w:jc w:val="center"/>
                      </w:pPr>
                    </w:p>
                  </w:txbxContent>
                </v:textbox>
              </v:rect>
            </w:pict>
          </mc:Fallback>
        </mc:AlternateContent>
      </w:r>
      <w:r>
        <w:rPr>
          <w:color w:val="auto"/>
          <w:sz w:val="24"/>
        </w:rPr>
        <w:drawing>
          <wp:inline distT="0" distB="0" distL="114300" distR="114300">
            <wp:extent cx="2703830" cy="2730500"/>
            <wp:effectExtent l="0" t="0" r="1270" b="12700"/>
            <wp:docPr id="13" name="图片 13" descr="1f682b60ff226f9bad569a53b073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f682b60ff226f9bad569a53b073c7f"/>
                    <pic:cNvPicPr>
                      <a:picLocks noChangeAspect="1"/>
                    </pic:cNvPicPr>
                  </pic:nvPicPr>
                  <pic:blipFill>
                    <a:blip r:embed="rId14"/>
                    <a:srcRect t="8541" b="44803"/>
                    <a:stretch>
                      <a:fillRect/>
                    </a:stretch>
                  </pic:blipFill>
                  <pic:spPr>
                    <a:xfrm>
                      <a:off x="0" y="0"/>
                      <a:ext cx="2703830" cy="2730500"/>
                    </a:xfrm>
                    <a:prstGeom prst="rect">
                      <a:avLst/>
                    </a:prstGeom>
                  </pic:spPr>
                </pic:pic>
              </a:graphicData>
            </a:graphic>
          </wp:inline>
        </w:drawing>
      </w:r>
    </w:p>
    <w:p>
      <w:pPr>
        <w:pStyle w:val="25"/>
        <w:keepNext w:val="0"/>
        <w:keepLines w:val="0"/>
        <w:widowControl w:val="0"/>
        <w:shd w:val="clear" w:color="auto" w:fill="auto"/>
        <w:bidi w:val="0"/>
        <w:spacing w:before="0" w:after="0" w:line="360" w:lineRule="auto"/>
        <w:ind w:left="0" w:right="0" w:firstLine="460"/>
        <w:jc w:val="center"/>
        <w:rPr>
          <w:rFonts w:hint="default" w:ascii="Times New Roman" w:hAnsi="Times New Roman" w:cs="Times New Roman" w:eastAsiaTheme="minorEastAsia"/>
          <w:b/>
          <w:bCs/>
          <w:color w:val="auto"/>
          <w:spacing w:val="0"/>
          <w:w w:val="100"/>
          <w:position w:val="0"/>
          <w:sz w:val="24"/>
          <w:szCs w:val="24"/>
          <w:lang w:val="en-US" w:eastAsia="zh-CN"/>
        </w:rPr>
      </w:pPr>
      <w:r>
        <w:rPr>
          <w:rFonts w:hint="default" w:ascii="Times New Roman" w:hAnsi="Times New Roman" w:cs="Times New Roman" w:eastAsiaTheme="minorEastAsia"/>
          <w:b/>
          <w:bCs/>
          <w:color w:val="auto"/>
          <w:spacing w:val="0"/>
          <w:w w:val="100"/>
          <w:position w:val="0"/>
          <w:sz w:val="24"/>
          <w:szCs w:val="24"/>
        </w:rPr>
        <w:t>图</w:t>
      </w:r>
      <w:r>
        <w:rPr>
          <w:rFonts w:hint="eastAsia" w:ascii="Times New Roman" w:hAnsi="Times New Roman" w:cs="Times New Roman" w:eastAsiaTheme="minorEastAsia"/>
          <w:b/>
          <w:bCs/>
          <w:color w:val="auto"/>
          <w:spacing w:val="0"/>
          <w:w w:val="100"/>
          <w:position w:val="0"/>
          <w:sz w:val="24"/>
          <w:szCs w:val="24"/>
          <w:lang w:val="en-US" w:eastAsia="zh-CN"/>
        </w:rPr>
        <w:t>3  第二次报纸公示</w:t>
      </w:r>
    </w:p>
    <w:p>
      <w:pPr>
        <w:pStyle w:val="23"/>
        <w:keepNext/>
        <w:keepLines/>
        <w:widowControl w:val="0"/>
        <w:shd w:val="clear" w:color="auto" w:fill="auto"/>
        <w:bidi w:val="0"/>
        <w:spacing w:before="0" w:after="0" w:line="360" w:lineRule="auto"/>
        <w:ind w:left="0" w:right="0" w:firstLine="0"/>
        <w:jc w:val="both"/>
        <w:outlineLvl w:val="2"/>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pPr>
      <w:bookmarkStart w:id="20" w:name="_Toc23526"/>
      <w:r>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t>3.2.3张贴</w:t>
      </w:r>
      <w:bookmarkEnd w:id="20"/>
    </w:p>
    <w:p>
      <w:pPr>
        <w:pStyle w:val="6"/>
        <w:spacing w:before="11" w:line="360" w:lineRule="auto"/>
        <w:ind w:right="231" w:firstLine="480"/>
        <w:jc w:val="both"/>
        <w:rPr>
          <w:rFonts w:ascii="Times New Roman" w:hAnsi="Times New Roman"/>
          <w:color w:val="auto"/>
          <w:lang w:eastAsia="zh-CN"/>
        </w:rPr>
      </w:pPr>
      <w:bookmarkStart w:id="21" w:name="bookmark26"/>
      <w:bookmarkStart w:id="22" w:name="bookmark24"/>
      <w:bookmarkStart w:id="23" w:name="bookmark25"/>
      <w:bookmarkStart w:id="24" w:name="_Toc22234"/>
      <w:r>
        <w:rPr>
          <w:rFonts w:hint="eastAsia" w:ascii="Times New Roman" w:hAnsi="Times New Roman" w:cs="Times New Roman" w:eastAsiaTheme="minorEastAsia"/>
          <w:color w:val="auto"/>
          <w:spacing w:val="0"/>
          <w:w w:val="100"/>
          <w:position w:val="0"/>
          <w:sz w:val="24"/>
          <w:szCs w:val="24"/>
          <w:lang w:val="en-US" w:eastAsia="zh-CN"/>
        </w:rPr>
        <w:t xml:space="preserve"> </w:t>
      </w:r>
      <w:r>
        <w:rPr>
          <w:rFonts w:ascii="Times New Roman" w:hAnsi="Times New Roman"/>
          <w:color w:val="auto"/>
          <w:spacing w:val="3"/>
          <w:lang w:eastAsia="zh-CN"/>
        </w:rPr>
        <w:t>我单位根据《环境影响评价公众参与办法》第三十一条要</w:t>
      </w:r>
      <w:r>
        <w:rPr>
          <w:rFonts w:ascii="Times New Roman" w:hAnsi="Times New Roman"/>
          <w:color w:val="auto"/>
          <w:lang w:eastAsia="zh-CN"/>
        </w:rPr>
        <w:t>求，可简化执行公开程序，免予采用本</w:t>
      </w:r>
      <w:r>
        <w:rPr>
          <w:rFonts w:ascii="Times New Roman" w:hAnsi="Times New Roman"/>
          <w:color w:val="auto"/>
          <w:spacing w:val="3"/>
          <w:lang w:eastAsia="zh-CN"/>
        </w:rPr>
        <w:t>办</w:t>
      </w:r>
      <w:r>
        <w:rPr>
          <w:rFonts w:ascii="Times New Roman" w:hAnsi="Times New Roman"/>
          <w:color w:val="auto"/>
          <w:lang w:eastAsia="zh-CN"/>
        </w:rPr>
        <w:t>法第十一条第一款第三项规定的张贴公告的方式。</w:t>
      </w:r>
    </w:p>
    <w:p>
      <w:pPr>
        <w:pStyle w:val="23"/>
        <w:keepNext/>
        <w:keepLines/>
        <w:widowControl w:val="0"/>
        <w:shd w:val="clear" w:color="auto" w:fill="auto"/>
        <w:bidi w:val="0"/>
        <w:spacing w:before="0" w:after="0" w:line="360" w:lineRule="auto"/>
        <w:ind w:left="0" w:right="0" w:firstLine="0"/>
        <w:jc w:val="both"/>
        <w:outlineLvl w:val="0"/>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pPr>
      <w:bookmarkStart w:id="25" w:name="_Toc4498"/>
      <w:r>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t>3.3査阅情况</w:t>
      </w:r>
      <w:bookmarkEnd w:id="21"/>
      <w:bookmarkEnd w:id="22"/>
      <w:bookmarkEnd w:id="23"/>
      <w:bookmarkEnd w:id="24"/>
      <w:bookmarkEnd w:id="25"/>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本项目环境影响报告书征求意见稿形成后，开展网络公示期间，本项目纸质版环境影响报告书放置于企业环保办公室，可同期自行查阅，公示信息的报纸也 可在企业公示栏内查看。</w:t>
      </w:r>
    </w:p>
    <w:p>
      <w:pPr>
        <w:pStyle w:val="23"/>
        <w:keepNext/>
        <w:keepLines/>
        <w:widowControl w:val="0"/>
        <w:shd w:val="clear" w:color="auto" w:fill="auto"/>
        <w:bidi w:val="0"/>
        <w:spacing w:before="0" w:after="0" w:line="360" w:lineRule="auto"/>
        <w:ind w:left="0" w:right="0" w:firstLine="0"/>
        <w:jc w:val="both"/>
        <w:outlineLvl w:val="0"/>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pPr>
      <w:bookmarkStart w:id="26" w:name="bookmark29"/>
      <w:bookmarkStart w:id="27" w:name="_Toc16027"/>
      <w:bookmarkStart w:id="28" w:name="bookmark27"/>
      <w:bookmarkStart w:id="29" w:name="_Toc3361"/>
      <w:bookmarkStart w:id="30" w:name="bookmark28"/>
      <w:r>
        <w:rPr>
          <w:rFonts w:hint="default" w:ascii="Times New Roman" w:hAnsi="Times New Roman" w:cs="Times New Roman" w:eastAsiaTheme="minorEastAsia"/>
          <w:b/>
          <w:bCs/>
          <w:i w:val="0"/>
          <w:iCs w:val="0"/>
          <w:smallCaps w:val="0"/>
          <w:strike w:val="0"/>
          <w:color w:val="auto"/>
          <w:spacing w:val="0"/>
          <w:w w:val="100"/>
          <w:position w:val="0"/>
          <w:sz w:val="26"/>
          <w:szCs w:val="26"/>
          <w:lang w:val="en-US" w:eastAsia="en-US" w:bidi="en-US"/>
        </w:rPr>
        <w:t>3.4公众提出意见情况</w:t>
      </w:r>
      <w:bookmarkEnd w:id="26"/>
      <w:bookmarkEnd w:id="27"/>
      <w:bookmarkEnd w:id="28"/>
      <w:bookmarkEnd w:id="29"/>
      <w:bookmarkEnd w:id="30"/>
    </w:p>
    <w:p>
      <w:pPr>
        <w:pStyle w:val="25"/>
        <w:keepNext w:val="0"/>
        <w:keepLines w:val="0"/>
        <w:widowControl w:val="0"/>
        <w:shd w:val="clear" w:color="auto" w:fill="auto"/>
        <w:bidi w:val="0"/>
        <w:spacing w:before="0" w:after="120" w:line="360" w:lineRule="auto"/>
        <w:ind w:left="0" w:right="0" w:firstLine="460"/>
        <w:jc w:val="left"/>
        <w:rPr>
          <w:rFonts w:hint="eastAsia" w:ascii="Times New Roman" w:hAnsi="Times New Roman" w:cs="Times New Roman" w:eastAsiaTheme="minorEastAsia"/>
          <w:color w:val="auto"/>
          <w:sz w:val="10"/>
          <w:szCs w:val="10"/>
          <w:lang w:eastAsia="zh-CN"/>
        </w:rPr>
      </w:pPr>
      <w:r>
        <w:rPr>
          <w:rFonts w:hint="default" w:ascii="Times New Roman" w:hAnsi="Times New Roman" w:cs="Times New Roman" w:eastAsiaTheme="minorEastAsia"/>
          <w:color w:val="auto"/>
          <w:spacing w:val="0"/>
          <w:w w:val="100"/>
          <w:position w:val="0"/>
          <w:sz w:val="24"/>
          <w:szCs w:val="24"/>
        </w:rPr>
        <w:t>在本信息公示过程中，未收到团体及个人对本工程的反馈意见。本次公众参与 活动，采取网络公示、报纸公示等方式向公众公示了本项目的相关环境信息，调查 程序符合《环境影响评价公众参与办法》（生态环境部令第4号）的要求</w:t>
      </w:r>
      <w:r>
        <w:rPr>
          <w:rFonts w:hint="eastAsia" w:ascii="Times New Roman" w:hAnsi="Times New Roman" w:cs="Times New Roman" w:eastAsiaTheme="minorEastAsia"/>
          <w:color w:val="auto"/>
          <w:spacing w:val="0"/>
          <w:w w:val="100"/>
          <w:position w:val="0"/>
          <w:sz w:val="24"/>
          <w:szCs w:val="24"/>
          <w:lang w:eastAsia="zh-CN"/>
        </w:rPr>
        <w:t>。</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73" w:afterLines="20" w:line="360" w:lineRule="auto"/>
        <w:ind w:left="0" w:leftChars="0" w:right="0" w:firstLine="0" w:firstLineChars="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en-US" w:eastAsia="en-US" w:bidi="zh-CN"/>
        </w:rPr>
      </w:pPr>
      <w:bookmarkStart w:id="31" w:name="bookmark37"/>
      <w:bookmarkStart w:id="32" w:name="bookmark38"/>
      <w:bookmarkStart w:id="33" w:name="_Toc3272"/>
      <w:bookmarkStart w:id="34" w:name="bookmark36"/>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4</w:t>
      </w:r>
      <w:r>
        <w:rPr>
          <w:rFonts w:hint="default" w:ascii="Times New Roman" w:hAnsi="Times New Roman" w:cs="Times New Roman" w:eastAsiaTheme="minorEastAsia"/>
          <w:b/>
          <w:bCs/>
          <w:i w:val="0"/>
          <w:iCs w:val="0"/>
          <w:smallCaps w:val="0"/>
          <w:strike w:val="0"/>
          <w:color w:val="auto"/>
          <w:spacing w:val="0"/>
          <w:w w:val="100"/>
          <w:position w:val="0"/>
          <w:sz w:val="28"/>
          <w:szCs w:val="28"/>
          <w:lang w:val="en-US" w:eastAsia="en-US" w:bidi="zh-CN"/>
        </w:rPr>
        <w:t>其他公众参与情况</w:t>
      </w:r>
      <w:bookmarkEnd w:id="31"/>
      <w:bookmarkEnd w:id="32"/>
      <w:bookmarkEnd w:id="33"/>
      <w:bookmarkEnd w:id="34"/>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6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未采取其他公众参与方法。</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73" w:afterLines="20" w:line="360" w:lineRule="auto"/>
        <w:ind w:left="0" w:leftChars="0" w:right="0" w:firstLine="0" w:firstLineChars="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pPr>
      <w:bookmarkStart w:id="35" w:name="bookmark41"/>
      <w:bookmarkStart w:id="36" w:name="bookmark40"/>
      <w:bookmarkStart w:id="37" w:name="_Toc32404"/>
      <w:bookmarkStart w:id="38" w:name="bookmark39"/>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5公众意见处理情况</w:t>
      </w:r>
      <w:bookmarkEnd w:id="35"/>
      <w:bookmarkEnd w:id="36"/>
      <w:bookmarkEnd w:id="37"/>
      <w:bookmarkEnd w:id="38"/>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60"/>
        <w:jc w:val="left"/>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在本信息公示过程中，未收到团体及个人对本工程的反馈意见。</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73" w:afterLines="20" w:line="360" w:lineRule="auto"/>
        <w:ind w:left="0" w:leftChars="0" w:right="0" w:firstLine="0" w:firstLineChars="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pPr>
      <w:bookmarkStart w:id="39" w:name="_Toc16292"/>
      <w:bookmarkStart w:id="40" w:name="bookmark44"/>
      <w:bookmarkStart w:id="41" w:name="bookmark43"/>
      <w:bookmarkStart w:id="42" w:name="bookmark42"/>
      <w:r>
        <w:rPr>
          <w:rFonts w:hint="default" w:ascii="Times New Roman" w:hAnsi="Times New Roman" w:cs="Times New Roman" w:eastAsiaTheme="minorEastAsia"/>
          <w:b/>
          <w:bCs/>
          <w:i w:val="0"/>
          <w:iCs w:val="0"/>
          <w:smallCaps w:val="0"/>
          <w:strike w:val="0"/>
          <w:color w:val="auto"/>
          <w:spacing w:val="0"/>
          <w:w w:val="100"/>
          <w:position w:val="0"/>
          <w:sz w:val="28"/>
          <w:szCs w:val="28"/>
          <w:lang w:val="zh-CN" w:eastAsia="zh-CN" w:bidi="zh-CN"/>
        </w:rPr>
        <w:t>6报批前公开情况</w:t>
      </w:r>
      <w:bookmarkEnd w:id="39"/>
      <w:bookmarkEnd w:id="40"/>
    </w:p>
    <w:p>
      <w:pPr>
        <w:pStyle w:val="23"/>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0"/>
        <w:rPr>
          <w:rFonts w:hint="default" w:ascii="Times New Roman" w:hAnsi="Times New Roman" w:cs="Times New Roman" w:eastAsiaTheme="minorEastAsia"/>
          <w:b/>
          <w:bCs/>
          <w:color w:val="auto"/>
          <w:spacing w:val="0"/>
          <w:w w:val="100"/>
          <w:position w:val="0"/>
          <w:sz w:val="26"/>
          <w:szCs w:val="26"/>
          <w:lang w:val="zh-CN" w:eastAsia="zh-CN" w:bidi="en-US"/>
        </w:rPr>
      </w:pPr>
      <w:bookmarkStart w:id="43" w:name="bookmark45"/>
      <w:bookmarkStart w:id="44" w:name="_Toc30409"/>
      <w:bookmarkStart w:id="45" w:name="_Toc21970"/>
      <w:r>
        <w:rPr>
          <w:rFonts w:hint="default" w:ascii="Times New Roman" w:hAnsi="Times New Roman" w:cs="Times New Roman" w:eastAsiaTheme="minorEastAsia"/>
          <w:b/>
          <w:bCs/>
          <w:color w:val="auto"/>
          <w:spacing w:val="0"/>
          <w:w w:val="100"/>
          <w:position w:val="0"/>
          <w:sz w:val="26"/>
          <w:szCs w:val="26"/>
          <w:lang w:val="en-US" w:eastAsia="en-US" w:bidi="en-US"/>
        </w:rPr>
        <w:t>6.1</w:t>
      </w:r>
      <w:r>
        <w:rPr>
          <w:rFonts w:hint="default" w:ascii="Times New Roman" w:hAnsi="Times New Roman" w:cs="Times New Roman" w:eastAsiaTheme="minorEastAsia"/>
          <w:b/>
          <w:bCs/>
          <w:color w:val="auto"/>
          <w:spacing w:val="0"/>
          <w:w w:val="100"/>
          <w:position w:val="0"/>
          <w:sz w:val="26"/>
          <w:szCs w:val="26"/>
          <w:lang w:val="zh-CN" w:eastAsia="zh-CN" w:bidi="en-US"/>
        </w:rPr>
        <w:t>公开内容及日期</w:t>
      </w:r>
      <w:bookmarkEnd w:id="41"/>
      <w:bookmarkEnd w:id="42"/>
      <w:bookmarkEnd w:id="43"/>
      <w:bookmarkEnd w:id="44"/>
      <w:bookmarkEnd w:id="45"/>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6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我单位根据《环境影响评价公众参与办法》第二十条要求：“建设单位向生态 环境主管部门报批环境影响报告书前，应当通过网络平台，公开拟报批的环境影 响报告书全文和公众参与说明。”</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60"/>
        <w:jc w:val="both"/>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pacing w:val="0"/>
          <w:w w:val="100"/>
          <w:position w:val="0"/>
          <w:sz w:val="24"/>
          <w:szCs w:val="24"/>
        </w:rPr>
        <w:t>我单位向环保局上报环境影响报告书前，于</w:t>
      </w:r>
      <w:r>
        <w:rPr>
          <w:rFonts w:hint="eastAsia" w:ascii="Times New Roman" w:hAnsi="Times New Roman" w:cs="Times New Roman" w:eastAsiaTheme="minorEastAsia"/>
          <w:b w:val="0"/>
          <w:bCs w:val="0"/>
          <w:color w:val="auto"/>
          <w:spacing w:val="0"/>
          <w:w w:val="100"/>
          <w:position w:val="0"/>
          <w:sz w:val="24"/>
          <w:szCs w:val="24"/>
          <w:lang w:eastAsia="zh-CN"/>
        </w:rPr>
        <w:t>2020</w:t>
      </w:r>
      <w:r>
        <w:rPr>
          <w:rFonts w:hint="default" w:ascii="Times New Roman" w:hAnsi="Times New Roman" w:cs="Times New Roman" w:eastAsiaTheme="minorEastAsia"/>
          <w:b w:val="0"/>
          <w:bCs w:val="0"/>
          <w:color w:val="auto"/>
          <w:spacing w:val="0"/>
          <w:w w:val="100"/>
          <w:position w:val="0"/>
          <w:sz w:val="24"/>
          <w:szCs w:val="24"/>
        </w:rPr>
        <w:t>年</w:t>
      </w:r>
      <w:r>
        <w:rPr>
          <w:rFonts w:hint="eastAsia" w:ascii="Times New Roman" w:hAnsi="Times New Roman" w:cs="Times New Roman" w:eastAsiaTheme="minorEastAsia"/>
          <w:b w:val="0"/>
          <w:bCs w:val="0"/>
          <w:color w:val="auto"/>
          <w:spacing w:val="0"/>
          <w:w w:val="100"/>
          <w:position w:val="0"/>
          <w:sz w:val="24"/>
          <w:szCs w:val="24"/>
          <w:lang w:val="en-US" w:eastAsia="zh-CN"/>
        </w:rPr>
        <w:t>12</w:t>
      </w:r>
      <w:r>
        <w:rPr>
          <w:rFonts w:hint="default" w:ascii="Times New Roman" w:hAnsi="Times New Roman" w:cs="Times New Roman" w:eastAsiaTheme="minorEastAsia"/>
          <w:b w:val="0"/>
          <w:bCs w:val="0"/>
          <w:color w:val="auto"/>
          <w:spacing w:val="0"/>
          <w:w w:val="100"/>
          <w:position w:val="0"/>
          <w:sz w:val="24"/>
          <w:szCs w:val="24"/>
        </w:rPr>
        <w:t>月</w:t>
      </w:r>
      <w:r>
        <w:rPr>
          <w:rFonts w:hint="eastAsia" w:ascii="Times New Roman" w:hAnsi="Times New Roman" w:cs="Times New Roman" w:eastAsiaTheme="minorEastAsia"/>
          <w:b w:val="0"/>
          <w:bCs w:val="0"/>
          <w:color w:val="auto"/>
          <w:spacing w:val="0"/>
          <w:w w:val="100"/>
          <w:position w:val="0"/>
          <w:sz w:val="24"/>
          <w:szCs w:val="24"/>
          <w:lang w:val="en-US" w:eastAsia="zh-CN"/>
        </w:rPr>
        <w:t>02</w:t>
      </w:r>
      <w:r>
        <w:rPr>
          <w:rFonts w:hint="default" w:ascii="Times New Roman" w:hAnsi="Times New Roman" w:cs="Times New Roman" w:eastAsiaTheme="minorEastAsia"/>
          <w:b w:val="0"/>
          <w:bCs w:val="0"/>
          <w:color w:val="auto"/>
          <w:spacing w:val="0"/>
          <w:w w:val="100"/>
          <w:position w:val="0"/>
          <w:sz w:val="24"/>
          <w:szCs w:val="24"/>
        </w:rPr>
        <w:t>日在企业网站上公开环境影响报告书全文和公众参与说明，符合《环境影响评价公众参与办法》的相关要求。</w:t>
      </w:r>
    </w:p>
    <w:p>
      <w:pPr>
        <w:pStyle w:val="23"/>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both"/>
        <w:textAlignment w:val="auto"/>
        <w:outlineLvl w:val="0"/>
        <w:rPr>
          <w:rFonts w:hint="default" w:ascii="Times New Roman" w:hAnsi="Times New Roman" w:cs="Times New Roman" w:eastAsiaTheme="minorEastAsia"/>
          <w:b/>
          <w:bCs/>
          <w:color w:val="auto"/>
          <w:spacing w:val="0"/>
          <w:w w:val="100"/>
          <w:position w:val="0"/>
          <w:sz w:val="26"/>
          <w:szCs w:val="26"/>
          <w:lang w:val="en-US" w:eastAsia="en-US" w:bidi="en-US"/>
        </w:rPr>
      </w:pPr>
      <w:bookmarkStart w:id="46" w:name="_Toc26957"/>
      <w:bookmarkStart w:id="47" w:name="bookmark46"/>
      <w:bookmarkStart w:id="48" w:name="bookmark48"/>
      <w:bookmarkStart w:id="49" w:name="bookmark47"/>
      <w:bookmarkStart w:id="50" w:name="_Toc22113"/>
      <w:r>
        <w:rPr>
          <w:rFonts w:hint="default" w:ascii="Times New Roman" w:hAnsi="Times New Roman" w:cs="Times New Roman" w:eastAsiaTheme="minorEastAsia"/>
          <w:b/>
          <w:bCs/>
          <w:color w:val="auto"/>
          <w:spacing w:val="0"/>
          <w:w w:val="100"/>
          <w:position w:val="0"/>
          <w:sz w:val="26"/>
          <w:szCs w:val="26"/>
          <w:lang w:val="en-US" w:eastAsia="en-US" w:bidi="en-US"/>
        </w:rPr>
        <w:t>6.2公开方式</w:t>
      </w:r>
      <w:bookmarkEnd w:id="46"/>
      <w:bookmarkEnd w:id="47"/>
      <w:bookmarkEnd w:id="48"/>
      <w:bookmarkEnd w:id="49"/>
      <w:bookmarkEnd w:id="50"/>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601"/>
        <w:jc w:val="both"/>
        <w:textAlignment w:val="auto"/>
        <w:rPr>
          <w:rFonts w:hint="default" w:ascii="Times New Roman" w:hAnsi="Times New Roman" w:cs="Times New Roman" w:eastAsiaTheme="minorEastAsia"/>
          <w:b w:val="0"/>
          <w:bCs w:val="0"/>
          <w:color w:val="auto"/>
          <w:spacing w:val="0"/>
          <w:w w:val="100"/>
          <w:position w:val="0"/>
          <w:sz w:val="24"/>
          <w:szCs w:val="24"/>
        </w:rPr>
      </w:pPr>
      <w:r>
        <w:rPr>
          <w:rFonts w:hint="default" w:ascii="Times New Roman" w:hAnsi="Times New Roman" w:cs="Times New Roman" w:eastAsiaTheme="minorEastAsia"/>
          <w:b w:val="0"/>
          <w:bCs w:val="0"/>
          <w:color w:val="auto"/>
          <w:spacing w:val="0"/>
          <w:w w:val="100"/>
          <w:position w:val="0"/>
          <w:sz w:val="24"/>
          <w:szCs w:val="24"/>
        </w:rPr>
        <w:t>我单位于</w:t>
      </w:r>
      <w:r>
        <w:rPr>
          <w:rFonts w:hint="eastAsia" w:ascii="Times New Roman" w:hAnsi="Times New Roman" w:cs="Times New Roman" w:eastAsiaTheme="minorEastAsia"/>
          <w:b w:val="0"/>
          <w:bCs w:val="0"/>
          <w:color w:val="auto"/>
          <w:spacing w:val="0"/>
          <w:w w:val="100"/>
          <w:position w:val="0"/>
          <w:sz w:val="24"/>
          <w:szCs w:val="24"/>
          <w:lang w:eastAsia="zh-CN"/>
        </w:rPr>
        <w:t>2020</w:t>
      </w:r>
      <w:r>
        <w:rPr>
          <w:rFonts w:hint="default" w:ascii="Times New Roman" w:hAnsi="Times New Roman" w:cs="Times New Roman" w:eastAsiaTheme="minorEastAsia"/>
          <w:b w:val="0"/>
          <w:bCs w:val="0"/>
          <w:color w:val="auto"/>
          <w:spacing w:val="0"/>
          <w:w w:val="100"/>
          <w:position w:val="0"/>
          <w:sz w:val="24"/>
          <w:szCs w:val="24"/>
        </w:rPr>
        <w:t>年</w:t>
      </w:r>
      <w:r>
        <w:rPr>
          <w:rFonts w:hint="eastAsia" w:ascii="Times New Roman" w:hAnsi="Times New Roman" w:cs="Times New Roman" w:eastAsiaTheme="minorEastAsia"/>
          <w:b w:val="0"/>
          <w:bCs w:val="0"/>
          <w:color w:val="auto"/>
          <w:spacing w:val="0"/>
          <w:w w:val="100"/>
          <w:position w:val="0"/>
          <w:sz w:val="24"/>
          <w:szCs w:val="24"/>
          <w:lang w:val="en-US" w:eastAsia="zh-CN"/>
        </w:rPr>
        <w:t>12</w:t>
      </w:r>
      <w:r>
        <w:rPr>
          <w:rFonts w:hint="default" w:ascii="Times New Roman" w:hAnsi="Times New Roman" w:cs="Times New Roman" w:eastAsiaTheme="minorEastAsia"/>
          <w:b w:val="0"/>
          <w:bCs w:val="0"/>
          <w:color w:val="auto"/>
          <w:spacing w:val="0"/>
          <w:w w:val="100"/>
          <w:position w:val="0"/>
          <w:sz w:val="24"/>
          <w:szCs w:val="24"/>
        </w:rPr>
        <w:t>月</w:t>
      </w:r>
      <w:r>
        <w:rPr>
          <w:rFonts w:hint="eastAsia" w:ascii="Times New Roman" w:hAnsi="Times New Roman" w:cs="Times New Roman" w:eastAsiaTheme="minorEastAsia"/>
          <w:b w:val="0"/>
          <w:bCs w:val="0"/>
          <w:color w:val="auto"/>
          <w:spacing w:val="0"/>
          <w:w w:val="100"/>
          <w:position w:val="0"/>
          <w:sz w:val="24"/>
          <w:szCs w:val="24"/>
          <w:lang w:val="en-US" w:eastAsia="zh-CN"/>
        </w:rPr>
        <w:t>02</w:t>
      </w:r>
      <w:r>
        <w:rPr>
          <w:rFonts w:hint="default" w:ascii="Times New Roman" w:hAnsi="Times New Roman" w:cs="Times New Roman" w:eastAsiaTheme="minorEastAsia"/>
          <w:b w:val="0"/>
          <w:bCs w:val="0"/>
          <w:color w:val="auto"/>
          <w:spacing w:val="0"/>
          <w:w w:val="100"/>
          <w:position w:val="0"/>
          <w:sz w:val="24"/>
          <w:szCs w:val="24"/>
        </w:rPr>
        <w:t>日在企业网站上公开环境影响报告书全文和公众参与说明。</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73" w:afterLines="20" w:line="360" w:lineRule="auto"/>
        <w:ind w:left="0" w:leftChars="0" w:right="0" w:firstLine="0" w:firstLineChars="0"/>
        <w:jc w:val="both"/>
        <w:textAlignment w:val="auto"/>
        <w:outlineLvl w:val="0"/>
        <w:rPr>
          <w:rFonts w:hint="default" w:ascii="Times New Roman" w:hAnsi="Times New Roman" w:cs="Times New Roman" w:eastAsiaTheme="minorEastAsia"/>
          <w:b/>
          <w:bCs/>
          <w:i w:val="0"/>
          <w:iCs w:val="0"/>
          <w:smallCaps w:val="0"/>
          <w:strike w:val="0"/>
          <w:color w:val="auto"/>
          <w:spacing w:val="0"/>
          <w:w w:val="100"/>
          <w:position w:val="0"/>
          <w:sz w:val="28"/>
          <w:szCs w:val="28"/>
          <w:lang w:val="en-US" w:eastAsia="en-US" w:bidi="zh-CN"/>
        </w:rPr>
      </w:pPr>
      <w:bookmarkStart w:id="51" w:name="bookmark55"/>
      <w:bookmarkStart w:id="52" w:name="bookmark54"/>
      <w:bookmarkStart w:id="53" w:name="bookmark56"/>
      <w:bookmarkStart w:id="54" w:name="_Toc29981"/>
      <w:r>
        <w:rPr>
          <w:rFonts w:hint="eastAsia" w:ascii="Times New Roman" w:hAnsi="Times New Roman" w:cs="Times New Roman" w:eastAsiaTheme="minorEastAsia"/>
          <w:b/>
          <w:bCs/>
          <w:i w:val="0"/>
          <w:iCs w:val="0"/>
          <w:smallCaps w:val="0"/>
          <w:strike w:val="0"/>
          <w:color w:val="auto"/>
          <w:spacing w:val="0"/>
          <w:w w:val="100"/>
          <w:position w:val="0"/>
          <w:sz w:val="28"/>
          <w:szCs w:val="28"/>
          <w:lang w:val="en-US" w:eastAsia="en-US" w:bidi="zh-CN"/>
        </w:rPr>
        <w:t>7</w:t>
      </w:r>
      <w:r>
        <w:rPr>
          <w:rFonts w:hint="default" w:ascii="Times New Roman" w:hAnsi="Times New Roman" w:cs="Times New Roman" w:eastAsiaTheme="minorEastAsia"/>
          <w:b/>
          <w:bCs/>
          <w:i w:val="0"/>
          <w:iCs w:val="0"/>
          <w:smallCaps w:val="0"/>
          <w:strike w:val="0"/>
          <w:color w:val="auto"/>
          <w:spacing w:val="0"/>
          <w:w w:val="100"/>
          <w:position w:val="0"/>
          <w:sz w:val="28"/>
          <w:szCs w:val="28"/>
          <w:lang w:val="en-US" w:eastAsia="en-US" w:bidi="zh-CN"/>
        </w:rPr>
        <w:t>其他</w:t>
      </w:r>
      <w:bookmarkEnd w:id="51"/>
      <w:bookmarkEnd w:id="52"/>
      <w:bookmarkEnd w:id="53"/>
      <w:bookmarkEnd w:id="54"/>
    </w:p>
    <w:p>
      <w:pPr>
        <w:pStyle w:val="25"/>
        <w:keepNext w:val="0"/>
        <w:keepLines w:val="0"/>
        <w:widowControl w:val="0"/>
        <w:shd w:val="clear" w:color="auto" w:fill="auto"/>
        <w:bidi w:val="0"/>
        <w:spacing w:before="0" w:after="0" w:line="360" w:lineRule="auto"/>
        <w:ind w:left="0" w:right="0" w:firstLine="460"/>
        <w:jc w:val="left"/>
        <w:rPr>
          <w:rFonts w:hint="default" w:ascii="Times New Roman" w:hAnsi="Times New Roman" w:cs="Times New Roman" w:eastAsiaTheme="minorEastAsia"/>
          <w:b w:val="0"/>
          <w:bCs w:val="0"/>
          <w:i w:val="0"/>
          <w:iCs w:val="0"/>
          <w:smallCaps w:val="0"/>
          <w:strike w:val="0"/>
          <w:color w:val="auto"/>
          <w:spacing w:val="0"/>
          <w:w w:val="100"/>
          <w:position w:val="0"/>
          <w:sz w:val="24"/>
          <w:szCs w:val="24"/>
        </w:rPr>
        <w:sectPr>
          <w:footerReference r:id="rId6" w:type="first"/>
          <w:footerReference r:id="rId5" w:type="default"/>
          <w:footnotePr>
            <w:numFmt w:val="decimal"/>
          </w:footnotePr>
          <w:pgSz w:w="11900" w:h="16840"/>
          <w:pgMar w:top="1587" w:right="1701" w:bottom="1587" w:left="1701" w:header="0" w:footer="3" w:gutter="0"/>
          <w:pgNumType w:fmt="decimal" w:start="1"/>
          <w:cols w:space="720" w:num="1"/>
          <w:titlePg/>
          <w:rtlGutter w:val="0"/>
          <w:docGrid w:linePitch="360" w:charSpace="0"/>
        </w:sectPr>
      </w:pPr>
      <w:r>
        <w:rPr>
          <w:rFonts w:hint="default" w:ascii="Times New Roman" w:hAnsi="Times New Roman" w:cs="Times New Roman" w:eastAsiaTheme="minorEastAsia"/>
          <w:b w:val="0"/>
          <w:bCs w:val="0"/>
          <w:i w:val="0"/>
          <w:iCs w:val="0"/>
          <w:smallCaps w:val="0"/>
          <w:strike w:val="0"/>
          <w:color w:val="auto"/>
          <w:spacing w:val="0"/>
          <w:w w:val="100"/>
          <w:position w:val="0"/>
          <w:sz w:val="24"/>
          <w:szCs w:val="24"/>
        </w:rPr>
        <w:t>本我单位向环保局报批环境影响报告书前，在企业网站上公开环境影响报告 书全文和公众参与说明，同时，本项目纸质版环境影响报告书放置于企业环保办 公室，可同期自行查阅。</w:t>
      </w:r>
    </w:p>
    <w:p>
      <w:pPr>
        <w:pStyle w:val="37"/>
        <w:keepNext/>
        <w:keepLines/>
        <w:pageBreakBefore w:val="0"/>
        <w:widowControl w:val="0"/>
        <w:shd w:val="clear" w:color="auto" w:fill="auto"/>
        <w:kinsoku/>
        <w:wordWrap/>
        <w:overflowPunct/>
        <w:topLinePunct w:val="0"/>
        <w:autoSpaceDE/>
        <w:autoSpaceDN/>
        <w:bidi w:val="0"/>
        <w:adjustRightInd/>
        <w:snapToGrid/>
        <w:spacing w:before="0" w:after="0" w:line="360" w:lineRule="auto"/>
        <w:ind w:left="0" w:right="0" w:firstLine="0"/>
        <w:jc w:val="center"/>
        <w:textAlignment w:val="auto"/>
        <w:outlineLvl w:val="0"/>
        <w:rPr>
          <w:rFonts w:hint="default" w:ascii="Times New Roman" w:hAnsi="Times New Roman" w:cs="Times New Roman" w:eastAsiaTheme="minorEastAsia"/>
          <w:b/>
          <w:bCs/>
          <w:color w:val="auto"/>
          <w:spacing w:val="0"/>
          <w:w w:val="100"/>
          <w:position w:val="0"/>
          <w:sz w:val="36"/>
          <w:szCs w:val="36"/>
        </w:rPr>
      </w:pPr>
      <w:bookmarkStart w:id="55" w:name="bookmark57"/>
      <w:bookmarkStart w:id="56" w:name="bookmark58"/>
      <w:bookmarkStart w:id="57" w:name="_Toc26117"/>
      <w:bookmarkStart w:id="58" w:name="bookmark59"/>
      <w:r>
        <w:rPr>
          <w:rFonts w:hint="default" w:ascii="Times New Roman" w:hAnsi="Times New Roman" w:cs="Times New Roman" w:eastAsiaTheme="minorEastAsia"/>
          <w:b/>
          <w:bCs/>
          <w:color w:val="auto"/>
          <w:spacing w:val="0"/>
          <w:w w:val="100"/>
          <w:position w:val="0"/>
          <w:sz w:val="36"/>
          <w:szCs w:val="36"/>
        </w:rPr>
        <w:t>诚信承诺</w:t>
      </w:r>
      <w:bookmarkEnd w:id="55"/>
      <w:bookmarkEnd w:id="56"/>
      <w:bookmarkEnd w:id="57"/>
      <w:bookmarkEnd w:id="58"/>
    </w:p>
    <w:p>
      <w:pPr>
        <w:pStyle w:val="37"/>
        <w:keepNext/>
        <w:keepLines/>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outlineLvl w:val="9"/>
        <w:rPr>
          <w:rFonts w:hint="default" w:ascii="Times New Roman" w:hAnsi="Times New Roman" w:cs="Times New Roman" w:eastAsiaTheme="minorEastAsia"/>
          <w:b/>
          <w:bCs/>
          <w:color w:val="auto"/>
          <w:spacing w:val="0"/>
          <w:w w:val="100"/>
          <w:position w:val="0"/>
        </w:rPr>
      </w:pP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pacing w:val="0"/>
          <w:w w:val="100"/>
          <w:position w:val="0"/>
          <w:sz w:val="24"/>
          <w:szCs w:val="24"/>
        </w:rPr>
        <w:t>我单位已按照《环境影响评价公众参与办法》要求，在</w:t>
      </w:r>
      <w:r>
        <w:rPr>
          <w:rFonts w:hint="eastAsia" w:ascii="Times New Roman" w:hAnsi="Times New Roman" w:cs="Times New Roman" w:eastAsiaTheme="minorEastAsia"/>
          <w:color w:val="auto"/>
          <w:spacing w:val="0"/>
          <w:w w:val="100"/>
          <w:position w:val="0"/>
          <w:sz w:val="24"/>
          <w:szCs w:val="24"/>
          <w:lang w:eastAsia="zh-CN"/>
        </w:rPr>
        <w:t>山东日科化学股份有限公司年产1万吨改性树脂新材料项目</w:t>
      </w:r>
      <w:r>
        <w:rPr>
          <w:rFonts w:hint="default" w:ascii="Times New Roman" w:hAnsi="Times New Roman" w:cs="Times New Roman" w:eastAsiaTheme="minorEastAsia"/>
          <w:color w:val="auto"/>
          <w:spacing w:val="0"/>
          <w:w w:val="100"/>
          <w:position w:val="0"/>
          <w:sz w:val="24"/>
          <w:szCs w:val="24"/>
        </w:rPr>
        <w:t>环境影响报告书编制阶段开展了公众参 与工作，在环境影响报告书中充分采纳了公众提出的与环境影响相关的合理意 见，对未采纳的意见按要求进行了说明，并按照要求编制了公众参与说明。</w:t>
      </w: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59"/>
        <w:jc w:val="both"/>
        <w:textAlignment w:val="auto"/>
        <w:rPr>
          <w:rFonts w:hint="eastAsia" w:ascii="Times New Roman" w:hAnsi="Times New Roman" w:cs="Times New Roman" w:eastAsiaTheme="minorEastAsia"/>
          <w:color w:val="auto"/>
          <w:spacing w:val="0"/>
          <w:w w:val="100"/>
          <w:position w:val="0"/>
          <w:sz w:val="24"/>
          <w:szCs w:val="24"/>
          <w:lang w:eastAsia="zh-CN"/>
        </w:rPr>
      </w:pPr>
      <w:r>
        <w:rPr>
          <w:rFonts w:hint="default" w:ascii="Times New Roman" w:hAnsi="Times New Roman" w:cs="Times New Roman" w:eastAsiaTheme="minorEastAsia"/>
          <w:color w:val="auto"/>
          <w:spacing w:val="0"/>
          <w:w w:val="100"/>
          <w:position w:val="0"/>
          <w:sz w:val="24"/>
          <w:szCs w:val="24"/>
        </w:rPr>
        <w:t>我单位承诺，本次提交的《</w:t>
      </w:r>
      <w:r>
        <w:rPr>
          <w:rFonts w:hint="eastAsia" w:ascii="Times New Roman" w:hAnsi="Times New Roman" w:cs="Times New Roman" w:eastAsiaTheme="minorEastAsia"/>
          <w:color w:val="auto"/>
          <w:spacing w:val="0"/>
          <w:w w:val="100"/>
          <w:position w:val="0"/>
          <w:sz w:val="24"/>
          <w:szCs w:val="24"/>
          <w:lang w:eastAsia="zh-CN"/>
        </w:rPr>
        <w:t>山东日科化学股份有限公司</w:t>
      </w:r>
      <w:r>
        <w:rPr>
          <w:rFonts w:hint="eastAsia" w:ascii="Times New Roman" w:hAnsi="Times New Roman" w:cs="Times New Roman" w:eastAsiaTheme="minorEastAsia"/>
          <w:color w:val="auto"/>
          <w:spacing w:val="0"/>
          <w:w w:val="100"/>
          <w:position w:val="0"/>
          <w:sz w:val="24"/>
          <w:szCs w:val="24"/>
          <w:shd w:val="clear" w:color="auto" w:fill="auto"/>
          <w:lang w:val="en-US" w:eastAsia="en-US" w:bidi="en-US"/>
        </w:rPr>
        <w:t>年产1万吨改性树脂新材料项目</w:t>
      </w:r>
      <w:r>
        <w:rPr>
          <w:rFonts w:hint="default" w:ascii="Times New Roman" w:hAnsi="Times New Roman" w:cs="Times New Roman" w:eastAsiaTheme="minorEastAsia"/>
          <w:color w:val="auto"/>
          <w:spacing w:val="0"/>
          <w:w w:val="100"/>
          <w:position w:val="0"/>
          <w:sz w:val="24"/>
          <w:szCs w:val="24"/>
        </w:rPr>
        <w:t>环境影响评价公众参与说明》内容客观、真实，未包含依法不得 公开的国家秘密、商业秘密、个人隐私。如存在弄虚作假、隐瞒欺骗等情况及由</w:t>
      </w:r>
      <w:r>
        <w:rPr>
          <w:rFonts w:hint="eastAsia" w:ascii="Times New Roman" w:hAnsi="Times New Roman" w:cs="Times New Roman" w:eastAsiaTheme="minorEastAsia"/>
          <w:color w:val="auto"/>
          <w:spacing w:val="0"/>
          <w:w w:val="100"/>
          <w:position w:val="0"/>
          <w:sz w:val="24"/>
          <w:szCs w:val="24"/>
          <w:lang w:eastAsia="zh-CN"/>
        </w:rPr>
        <w:t>此导致的一切后果由山东日科化学股份有限公司承担全部责任。</w:t>
      </w:r>
    </w:p>
    <w:p>
      <w:pPr>
        <w:pStyle w:val="25"/>
        <w:keepNext w:val="0"/>
        <w:keepLines w:val="0"/>
        <w:widowControl w:val="0"/>
        <w:shd w:val="clear" w:color="auto" w:fill="auto"/>
        <w:bidi w:val="0"/>
        <w:spacing w:before="0" w:after="200" w:line="451" w:lineRule="exact"/>
        <w:ind w:left="0" w:right="0" w:firstLine="460"/>
        <w:jc w:val="right"/>
        <w:rPr>
          <w:rFonts w:hint="eastAsia" w:ascii="Times New Roman" w:hAnsi="Times New Roman" w:cs="Times New Roman" w:eastAsiaTheme="minorEastAsia"/>
          <w:color w:val="auto"/>
          <w:spacing w:val="0"/>
          <w:w w:val="100"/>
          <w:position w:val="0"/>
          <w:sz w:val="24"/>
          <w:szCs w:val="24"/>
          <w:lang w:eastAsia="zh-CN"/>
        </w:rPr>
      </w:pPr>
      <w:r>
        <w:rPr>
          <w:rFonts w:hint="eastAsia" w:ascii="Times New Roman" w:hAnsi="Times New Roman" w:cs="Times New Roman" w:eastAsiaTheme="minorEastAsia"/>
          <w:color w:val="auto"/>
          <w:spacing w:val="0"/>
          <w:w w:val="100"/>
          <w:position w:val="0"/>
          <w:sz w:val="24"/>
          <w:szCs w:val="24"/>
          <w:lang w:eastAsia="zh-CN"/>
        </w:rPr>
        <w:t>承诺单位：山东日科化学股份有限公司（盖章）</w:t>
      </w:r>
    </w:p>
    <w:p>
      <w:pPr>
        <w:pStyle w:val="25"/>
        <w:keepNext w:val="0"/>
        <w:keepLines w:val="0"/>
        <w:widowControl w:val="0"/>
        <w:shd w:val="clear" w:color="auto" w:fill="auto"/>
        <w:bidi w:val="0"/>
        <w:spacing w:before="0" w:after="200" w:line="451" w:lineRule="exact"/>
        <w:ind w:left="0" w:right="0" w:firstLine="460"/>
        <w:jc w:val="right"/>
        <w:rPr>
          <w:rFonts w:hint="default" w:ascii="Times New Roman" w:hAnsi="Times New Roman" w:cs="Times New Roman" w:eastAsiaTheme="minorEastAsia"/>
          <w:color w:val="auto"/>
          <w:spacing w:val="0"/>
          <w:w w:val="100"/>
          <w:position w:val="0"/>
          <w:sz w:val="24"/>
          <w:szCs w:val="24"/>
          <w:lang w:val="en-US" w:eastAsia="zh-CN"/>
        </w:rPr>
      </w:pPr>
      <w:r>
        <w:rPr>
          <w:rFonts w:hint="eastAsia" w:ascii="Times New Roman" w:hAnsi="Times New Roman" w:cs="Times New Roman" w:eastAsiaTheme="minorEastAsia"/>
          <w:color w:val="auto"/>
          <w:spacing w:val="0"/>
          <w:w w:val="100"/>
          <w:position w:val="0"/>
          <w:sz w:val="24"/>
          <w:szCs w:val="24"/>
          <w:lang w:eastAsia="zh-CN"/>
        </w:rPr>
        <w:t>承诺时间：</w:t>
      </w:r>
      <w:r>
        <w:rPr>
          <w:rFonts w:hint="eastAsia" w:ascii="Times New Roman" w:hAnsi="Times New Roman" w:cs="Times New Roman" w:eastAsiaTheme="minorEastAsia"/>
          <w:color w:val="auto"/>
          <w:spacing w:val="0"/>
          <w:w w:val="100"/>
          <w:position w:val="0"/>
          <w:sz w:val="24"/>
          <w:szCs w:val="24"/>
          <w:lang w:val="en-US" w:eastAsia="zh-CN"/>
        </w:rPr>
        <w:t>2020.12.02</w:t>
      </w:r>
    </w:p>
    <w:p>
      <w:pPr>
        <w:widowControl w:val="0"/>
        <w:jc w:val="center"/>
        <w:rPr>
          <w:rFonts w:hint="default" w:ascii="Times New Roman" w:hAnsi="Times New Roman" w:cs="Times New Roman" w:eastAsiaTheme="minorEastAsia"/>
          <w:color w:val="auto"/>
          <w:sz w:val="24"/>
          <w:szCs w:val="24"/>
        </w:rPr>
        <w:sectPr>
          <w:footerReference r:id="rId7" w:type="default"/>
          <w:footnotePr>
            <w:numFmt w:val="decimal"/>
          </w:footnotePr>
          <w:pgSz w:w="11900" w:h="16840"/>
          <w:pgMar w:top="1587" w:right="1701" w:bottom="1587" w:left="1701" w:header="0" w:footer="3" w:gutter="0"/>
          <w:pgNumType w:fmt="decimal"/>
          <w:cols w:space="720" w:num="1"/>
          <w:rtlGutter w:val="0"/>
          <w:docGrid w:linePitch="360" w:charSpace="0"/>
        </w:sectPr>
      </w:pPr>
    </w:p>
    <w:p>
      <w:pPr>
        <w:pStyle w:val="2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2" w:firstLineChars="200"/>
        <w:jc w:val="center"/>
        <w:textAlignment w:val="auto"/>
        <w:rPr>
          <w:rFonts w:hint="eastAsia" w:ascii="Times New Roman" w:hAnsi="Times New Roman" w:cs="Times New Roman" w:eastAsiaTheme="minorEastAsia"/>
          <w:b/>
          <w:bCs/>
          <w:i w:val="0"/>
          <w:iCs w:val="0"/>
          <w:smallCaps w:val="0"/>
          <w:strike w:val="0"/>
          <w:color w:val="auto"/>
          <w:spacing w:val="0"/>
          <w:w w:val="100"/>
          <w:position w:val="0"/>
          <w:sz w:val="24"/>
          <w:szCs w:val="24"/>
          <w:lang w:eastAsia="zh-CN"/>
        </w:rPr>
      </w:pPr>
    </w:p>
    <w:sectPr>
      <w:footerReference r:id="rId8" w:type="default"/>
      <w:footnotePr>
        <w:numFmt w:val="decimal"/>
      </w:footnotePr>
      <w:type w:val="continuous"/>
      <w:pgSz w:w="11900" w:h="16840"/>
      <w:pgMar w:top="1587" w:right="1701" w:bottom="1587" w:left="1701" w:header="1220" w:footer="3" w:gutter="0"/>
      <w:pgNumType w:fmt="decimal"/>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center</wp:align>
              </wp:positionH>
              <wp:positionV relativeFrom="page">
                <wp:posOffset>9906000</wp:posOffset>
              </wp:positionV>
              <wp:extent cx="97790" cy="82550"/>
              <wp:effectExtent l="0" t="0" r="0" b="0"/>
              <wp:wrapNone/>
              <wp:docPr id="1" name="Shape 42"/>
              <wp:cNvGraphicFramePr/>
              <a:graphic xmlns:a="http://schemas.openxmlformats.org/drawingml/2006/main">
                <a:graphicData uri="http://schemas.microsoft.com/office/word/2010/wordprocessingShape">
                  <wps:wsp>
                    <wps:cNvSpPr txBox="1"/>
                    <wps:spPr>
                      <a:xfrm>
                        <a:off x="0" y="0"/>
                        <a:ext cx="97790" cy="82550"/>
                      </a:xfrm>
                      <a:prstGeom prst="rect">
                        <a:avLst/>
                      </a:prstGeom>
                      <a:noFill/>
                    </wps:spPr>
                    <wps:txbx>
                      <w:txbxContent>
                        <w:p>
                          <w:pPr>
                            <w:pStyle w:val="35"/>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42" o:spid="_x0000_s1026" o:spt="202" type="#_x0000_t202" style="position:absolute;left:0pt;margin-top:780pt;height:6.5pt;width:7.7pt;mso-position-horizontal:center;mso-position-horizontal-relative:margin;mso-position-vertical-relative:page;mso-wrap-style:none;z-index:62915584;mso-width-relative:page;mso-height-relative:page;" filled="f" stroked="f" coordsize="21600,21600" o:gfxdata="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85zdQAAAAJAQAA&#10;DwAAAAAAAAABACAAAAAiAAAAZHJzL2Rvd25yZXYueG1sUEsBAhQAFAAAAAgAh07iQDwWzXKrAQAA&#10;bgMAAA4AAAAAAAAAAQAgAAAAIwEAAGRycy9lMm9Eb2MueG1sUEsFBgAAAAAGAAYAWQEAAEAFAAAA&#10;AA==&#10;">
              <v:fill on="f" focussize="0,0"/>
              <v:stroke on="f"/>
              <v:imagedata o:title=""/>
              <o:lock v:ext="edit" aspectratio="f"/>
              <v:textbox inset="0mm,0mm,0mm,0mm" style="mso-fit-shape-to-text:t;">
                <w:txbxContent>
                  <w:p>
                    <w:pPr>
                      <w:pStyle w:val="35"/>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62915584" behindDoc="0" locked="0" layoutInCell="1" allowOverlap="1">
              <wp:simplePos x="0" y="0"/>
              <wp:positionH relativeFrom="margin">
                <wp:align>center</wp:align>
              </wp:positionH>
              <wp:positionV relativeFrom="page">
                <wp:posOffset>9759315</wp:posOffset>
              </wp:positionV>
              <wp:extent cx="82550" cy="79375"/>
              <wp:effectExtent l="0" t="0" r="0" b="0"/>
              <wp:wrapNone/>
              <wp:docPr id="7" name="Shape 44"/>
              <wp:cNvGraphicFramePr/>
              <a:graphic xmlns:a="http://schemas.openxmlformats.org/drawingml/2006/main">
                <a:graphicData uri="http://schemas.microsoft.com/office/word/2010/wordprocessingShape">
                  <wps:wsp>
                    <wps:cNvSpPr txBox="1"/>
                    <wps:spPr>
                      <a:xfrm>
                        <a:off x="0" y="0"/>
                        <a:ext cx="82550" cy="79375"/>
                      </a:xfrm>
                      <a:prstGeom prst="rect">
                        <a:avLst/>
                      </a:prstGeom>
                      <a:noFill/>
                    </wps:spPr>
                    <wps:txbx>
                      <w:txbxContent>
                        <w:p>
                          <w:pPr>
                            <w:pStyle w:val="35"/>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44" o:spid="_x0000_s1026" o:spt="202" type="#_x0000_t202" style="position:absolute;left:0pt;margin-top:768.45pt;height:6.25pt;width:6.5pt;mso-position-horizontal:center;mso-position-horizontal-relative:margin;mso-position-vertical-relative:page;mso-wrap-style:none;z-index:62915584;mso-width-relative:page;mso-height-relative:page;" filled="f" stroked="f" coordsize="21600,21600" o:gfxdata="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ThLL7UAAAACQEA&#10;AA8AAAAAAAAAAQAgAAAAIgAAAGRycy9kb3ducmV2LnhtbFBLAQIUABQAAAAIAIdO4kAa9rgSrAEA&#10;AG4DAAAOAAAAAAAAAAEAIAAAACMBAABkcnMvZTJvRG9jLnhtbFBLBQYAAAAABgAGAFkBAABBBQAA&#10;AAA=&#10;">
              <v:fill on="f" focussize="0,0"/>
              <v:stroke on="f"/>
              <v:imagedata o:title=""/>
              <o:lock v:ext="edit" aspectratio="f"/>
              <v:textbox inset="0mm,0mm,0mm,0mm" style="mso-fit-shape-to-text:t;">
                <w:txbxContent>
                  <w:p>
                    <w:pPr>
                      <w:pStyle w:val="35"/>
                      <w:keepNext w:val="0"/>
                      <w:keepLines w:val="0"/>
                      <w:widowControl w:val="0"/>
                      <w:shd w:val="clear" w:color="auto" w:fill="auto"/>
                      <w:bidi w:val="0"/>
                      <w:spacing w:before="0" w:after="0" w:line="240" w:lineRule="auto"/>
                      <w:ind w:left="0" w:right="0" w:firstLine="0"/>
                      <w:jc w:val="left"/>
                    </w:pP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val="0"/>
  <w:bordersDoNotSurroundFooter w:val="0"/>
  <w:documentProtection w:enforcement="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0363347D"/>
    <w:rsid w:val="05136527"/>
    <w:rsid w:val="075814ED"/>
    <w:rsid w:val="087B002D"/>
    <w:rsid w:val="109F048B"/>
    <w:rsid w:val="129F2CDD"/>
    <w:rsid w:val="148847E5"/>
    <w:rsid w:val="161A6942"/>
    <w:rsid w:val="18C93405"/>
    <w:rsid w:val="1D331422"/>
    <w:rsid w:val="1DA51513"/>
    <w:rsid w:val="20FD6053"/>
    <w:rsid w:val="21944E4C"/>
    <w:rsid w:val="27A11002"/>
    <w:rsid w:val="27C66910"/>
    <w:rsid w:val="282D3AF2"/>
    <w:rsid w:val="28354046"/>
    <w:rsid w:val="29D755A4"/>
    <w:rsid w:val="31135B88"/>
    <w:rsid w:val="32244563"/>
    <w:rsid w:val="33577F40"/>
    <w:rsid w:val="33CF5D58"/>
    <w:rsid w:val="34630C8D"/>
    <w:rsid w:val="36B860C8"/>
    <w:rsid w:val="37203CB3"/>
    <w:rsid w:val="37815E2D"/>
    <w:rsid w:val="384F0260"/>
    <w:rsid w:val="392934AB"/>
    <w:rsid w:val="396E169C"/>
    <w:rsid w:val="398836B7"/>
    <w:rsid w:val="3CE551C1"/>
    <w:rsid w:val="41EB5CFC"/>
    <w:rsid w:val="425F7CC2"/>
    <w:rsid w:val="447C42E4"/>
    <w:rsid w:val="4A5C13DC"/>
    <w:rsid w:val="4B5B5433"/>
    <w:rsid w:val="4B7020EB"/>
    <w:rsid w:val="4C861F96"/>
    <w:rsid w:val="4E042B98"/>
    <w:rsid w:val="4E386E87"/>
    <w:rsid w:val="4F4A7DDD"/>
    <w:rsid w:val="52741803"/>
    <w:rsid w:val="5AC55508"/>
    <w:rsid w:val="5AF31723"/>
    <w:rsid w:val="5B3F2552"/>
    <w:rsid w:val="5B8C652F"/>
    <w:rsid w:val="5C976300"/>
    <w:rsid w:val="5D836A74"/>
    <w:rsid w:val="610D0E3F"/>
    <w:rsid w:val="66B24A11"/>
    <w:rsid w:val="6C102EA4"/>
    <w:rsid w:val="6CE47E82"/>
    <w:rsid w:val="6D901E32"/>
    <w:rsid w:val="6DE468D6"/>
    <w:rsid w:val="70296349"/>
    <w:rsid w:val="71EC0AF7"/>
    <w:rsid w:val="73567C1C"/>
    <w:rsid w:val="73FB3A5E"/>
    <w:rsid w:val="74553BE2"/>
    <w:rsid w:val="75D656EA"/>
    <w:rsid w:val="766015AD"/>
    <w:rsid w:val="76AF73D9"/>
    <w:rsid w:val="76C6287E"/>
    <w:rsid w:val="7CEF1399"/>
    <w:rsid w:val="7DFF62F1"/>
    <w:rsid w:val="7EFA07D1"/>
    <w:rsid w:val="7FDE38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paragraph" w:styleId="5">
    <w:name w:val="heading 2"/>
    <w:basedOn w:val="1"/>
    <w:next w:val="1"/>
    <w:qFormat/>
    <w:uiPriority w:val="1"/>
    <w:pPr>
      <w:ind w:left="759" w:hanging="527"/>
      <w:outlineLvl w:val="2"/>
    </w:pPr>
    <w:rPr>
      <w:rFonts w:ascii="黑体" w:hAnsi="黑体" w:eastAsia="黑体" w:cs="黑体"/>
      <w:sz w:val="30"/>
      <w:szCs w:val="30"/>
      <w:lang w:val="zh-CN" w:eastAsia="zh-CN" w:bidi="zh-CN"/>
    </w:rPr>
  </w:style>
  <w:style w:type="character" w:default="1" w:styleId="12">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topLinePunct/>
      <w:ind w:firstLine="420" w:firstLineChars="200"/>
    </w:pPr>
    <w:rPr>
      <w:rFonts w:eastAsia="华文仿宋"/>
      <w:sz w:val="28"/>
    </w:rPr>
  </w:style>
  <w:style w:type="paragraph" w:styleId="3">
    <w:name w:val="Body Text Indent"/>
    <w:basedOn w:val="1"/>
    <w:next w:val="4"/>
    <w:qFormat/>
    <w:uiPriority w:val="0"/>
    <w:pPr>
      <w:spacing w:after="120"/>
      <w:ind w:left="420" w:leftChars="200"/>
    </w:pPr>
    <w:rPr>
      <w:rFonts w:hAnsi="宋体" w:cs="宋体"/>
    </w:rPr>
  </w:style>
  <w:style w:type="paragraph" w:customStyle="1" w:styleId="4">
    <w:name w:val="样式 正文文本缩进 + 行距: 1.5 倍行距"/>
    <w:basedOn w:val="3"/>
    <w:qFormat/>
    <w:uiPriority w:val="0"/>
    <w:pPr>
      <w:spacing w:line="360" w:lineRule="auto"/>
      <w:ind w:left="90" w:leftChars="32" w:firstLine="560" w:firstLineChars="200"/>
    </w:p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Other|1_"/>
    <w:basedOn w:val="12"/>
    <w:link w:val="15"/>
    <w:qFormat/>
    <w:uiPriority w:val="0"/>
    <w:rPr>
      <w:rFonts w:ascii="宋体" w:hAnsi="宋体" w:eastAsia="宋体" w:cs="宋体"/>
      <w:sz w:val="20"/>
      <w:szCs w:val="20"/>
      <w:u w:val="none"/>
      <w:shd w:val="clear" w:color="auto" w:fill="auto"/>
      <w:lang w:val="zh-TW" w:eastAsia="zh-TW" w:bidi="zh-TW"/>
    </w:rPr>
  </w:style>
  <w:style w:type="paragraph" w:customStyle="1" w:styleId="15">
    <w:name w:val="Other|1"/>
    <w:basedOn w:val="1"/>
    <w:link w:val="14"/>
    <w:qFormat/>
    <w:uiPriority w:val="0"/>
    <w:pPr>
      <w:widowControl w:val="0"/>
      <w:shd w:val="clear" w:color="auto" w:fill="auto"/>
      <w:spacing w:line="288" w:lineRule="exact"/>
    </w:pPr>
    <w:rPr>
      <w:rFonts w:ascii="宋体" w:hAnsi="宋体" w:eastAsia="宋体" w:cs="宋体"/>
      <w:sz w:val="20"/>
      <w:szCs w:val="20"/>
      <w:u w:val="none"/>
      <w:shd w:val="clear" w:color="auto" w:fill="auto"/>
      <w:lang w:val="zh-TW" w:eastAsia="zh-TW" w:bidi="zh-TW"/>
    </w:rPr>
  </w:style>
  <w:style w:type="character" w:customStyle="1" w:styleId="16">
    <w:name w:val="Heading #1|1_"/>
    <w:basedOn w:val="12"/>
    <w:link w:val="17"/>
    <w:qFormat/>
    <w:uiPriority w:val="0"/>
    <w:rPr>
      <w:rFonts w:ascii="宋体" w:hAnsi="宋体" w:eastAsia="宋体" w:cs="宋体"/>
      <w:sz w:val="54"/>
      <w:szCs w:val="54"/>
      <w:u w:val="none"/>
      <w:shd w:val="clear" w:color="auto" w:fill="auto"/>
      <w:lang w:val="zh-TW" w:eastAsia="zh-TW" w:bidi="zh-TW"/>
    </w:rPr>
  </w:style>
  <w:style w:type="paragraph" w:customStyle="1" w:styleId="17">
    <w:name w:val="Heading #1|1"/>
    <w:basedOn w:val="1"/>
    <w:link w:val="16"/>
    <w:qFormat/>
    <w:uiPriority w:val="0"/>
    <w:pPr>
      <w:widowControl w:val="0"/>
      <w:shd w:val="clear" w:color="auto" w:fill="auto"/>
      <w:spacing w:after="5880"/>
      <w:jc w:val="center"/>
      <w:outlineLvl w:val="0"/>
    </w:pPr>
    <w:rPr>
      <w:rFonts w:ascii="宋体" w:hAnsi="宋体" w:eastAsia="宋体" w:cs="宋体"/>
      <w:sz w:val="54"/>
      <w:szCs w:val="54"/>
      <w:u w:val="none"/>
      <w:shd w:val="clear" w:color="auto" w:fill="auto"/>
      <w:lang w:val="zh-TW" w:eastAsia="zh-TW" w:bidi="zh-TW"/>
    </w:rPr>
  </w:style>
  <w:style w:type="character" w:customStyle="1" w:styleId="18">
    <w:name w:val="Table of contents|1_"/>
    <w:basedOn w:val="12"/>
    <w:link w:val="19"/>
    <w:qFormat/>
    <w:uiPriority w:val="0"/>
    <w:rPr>
      <w:rFonts w:ascii="宋体" w:hAnsi="宋体" w:eastAsia="宋体" w:cs="宋体"/>
      <w:sz w:val="22"/>
      <w:szCs w:val="22"/>
      <w:u w:val="none"/>
      <w:shd w:val="clear" w:color="auto" w:fill="auto"/>
      <w:lang w:val="zh-TW" w:eastAsia="zh-TW" w:bidi="zh-TW"/>
    </w:rPr>
  </w:style>
  <w:style w:type="paragraph" w:customStyle="1" w:styleId="19">
    <w:name w:val="Table of contents|1"/>
    <w:basedOn w:val="1"/>
    <w:link w:val="18"/>
    <w:qFormat/>
    <w:uiPriority w:val="0"/>
    <w:pPr>
      <w:widowControl w:val="0"/>
      <w:shd w:val="clear" w:color="auto" w:fill="auto"/>
      <w:spacing w:after="240"/>
    </w:pPr>
    <w:rPr>
      <w:rFonts w:ascii="宋体" w:hAnsi="宋体" w:eastAsia="宋体" w:cs="宋体"/>
      <w:sz w:val="22"/>
      <w:szCs w:val="22"/>
      <w:u w:val="none"/>
      <w:shd w:val="clear" w:color="auto" w:fill="auto"/>
      <w:lang w:val="zh-TW" w:eastAsia="zh-TW" w:bidi="zh-TW"/>
    </w:rPr>
  </w:style>
  <w:style w:type="character" w:customStyle="1" w:styleId="20">
    <w:name w:val="Header or footer|2_"/>
    <w:basedOn w:val="12"/>
    <w:link w:val="21"/>
    <w:qFormat/>
    <w:uiPriority w:val="0"/>
    <w:rPr>
      <w:sz w:val="20"/>
      <w:szCs w:val="20"/>
      <w:u w:val="none"/>
      <w:shd w:val="clear" w:color="auto" w:fill="auto"/>
      <w:lang w:val="zh-TW" w:eastAsia="zh-TW" w:bidi="zh-TW"/>
    </w:rPr>
  </w:style>
  <w:style w:type="paragraph" w:customStyle="1" w:styleId="21">
    <w:name w:val="Header or footer|2"/>
    <w:basedOn w:val="1"/>
    <w:link w:val="20"/>
    <w:qFormat/>
    <w:uiPriority w:val="0"/>
    <w:pPr>
      <w:widowControl w:val="0"/>
      <w:shd w:val="clear" w:color="auto" w:fill="auto"/>
    </w:pPr>
    <w:rPr>
      <w:sz w:val="20"/>
      <w:szCs w:val="20"/>
      <w:u w:val="none"/>
      <w:shd w:val="clear" w:color="auto" w:fill="auto"/>
      <w:lang w:val="zh-TW" w:eastAsia="zh-TW" w:bidi="zh-TW"/>
    </w:rPr>
  </w:style>
  <w:style w:type="character" w:customStyle="1" w:styleId="22">
    <w:name w:val="Heading #3|1_"/>
    <w:basedOn w:val="12"/>
    <w:link w:val="23"/>
    <w:qFormat/>
    <w:uiPriority w:val="0"/>
    <w:rPr>
      <w:rFonts w:ascii="宋体" w:hAnsi="宋体" w:eastAsia="宋体" w:cs="宋体"/>
      <w:sz w:val="28"/>
      <w:szCs w:val="28"/>
      <w:u w:val="none"/>
      <w:shd w:val="clear" w:color="auto" w:fill="auto"/>
      <w:lang w:val="zh-TW" w:eastAsia="zh-TW" w:bidi="zh-TW"/>
    </w:rPr>
  </w:style>
  <w:style w:type="paragraph" w:customStyle="1" w:styleId="23">
    <w:name w:val="Heading #3|1"/>
    <w:basedOn w:val="1"/>
    <w:link w:val="22"/>
    <w:qFormat/>
    <w:uiPriority w:val="0"/>
    <w:pPr>
      <w:widowControl w:val="0"/>
      <w:shd w:val="clear" w:color="auto" w:fill="auto"/>
      <w:spacing w:after="130"/>
      <w:outlineLvl w:val="2"/>
    </w:pPr>
    <w:rPr>
      <w:rFonts w:ascii="宋体" w:hAnsi="宋体" w:eastAsia="宋体" w:cs="宋体"/>
      <w:sz w:val="28"/>
      <w:szCs w:val="28"/>
      <w:u w:val="none"/>
      <w:shd w:val="clear" w:color="auto" w:fill="auto"/>
      <w:lang w:val="zh-TW" w:eastAsia="zh-TW" w:bidi="zh-TW"/>
    </w:rPr>
  </w:style>
  <w:style w:type="character" w:customStyle="1" w:styleId="24">
    <w:name w:val="Body text|1_"/>
    <w:basedOn w:val="12"/>
    <w:link w:val="25"/>
    <w:qFormat/>
    <w:uiPriority w:val="0"/>
    <w:rPr>
      <w:rFonts w:ascii="宋体" w:hAnsi="宋体" w:eastAsia="宋体" w:cs="宋体"/>
      <w:sz w:val="22"/>
      <w:szCs w:val="22"/>
      <w:u w:val="none"/>
      <w:shd w:val="clear" w:color="auto" w:fill="auto"/>
      <w:lang w:val="zh-TW" w:eastAsia="zh-TW" w:bidi="zh-TW"/>
    </w:rPr>
  </w:style>
  <w:style w:type="paragraph" w:customStyle="1" w:styleId="25">
    <w:name w:val="Body text|1"/>
    <w:basedOn w:val="1"/>
    <w:link w:val="24"/>
    <w:qFormat/>
    <w:uiPriority w:val="0"/>
    <w:pPr>
      <w:widowControl w:val="0"/>
      <w:shd w:val="clear" w:color="auto" w:fill="auto"/>
      <w:spacing w:after="60" w:line="427" w:lineRule="auto"/>
      <w:ind w:firstLine="400"/>
    </w:pPr>
    <w:rPr>
      <w:rFonts w:ascii="宋体" w:hAnsi="宋体" w:eastAsia="宋体" w:cs="宋体"/>
      <w:sz w:val="22"/>
      <w:szCs w:val="22"/>
      <w:u w:val="none"/>
      <w:shd w:val="clear" w:color="auto" w:fill="auto"/>
      <w:lang w:val="zh-TW" w:eastAsia="zh-TW" w:bidi="zh-TW"/>
    </w:rPr>
  </w:style>
  <w:style w:type="character" w:customStyle="1" w:styleId="26">
    <w:name w:val="Table caption|1_"/>
    <w:basedOn w:val="12"/>
    <w:link w:val="27"/>
    <w:qFormat/>
    <w:uiPriority w:val="0"/>
    <w:rPr>
      <w:rFonts w:ascii="宋体" w:hAnsi="宋体" w:eastAsia="宋体" w:cs="宋体"/>
      <w:sz w:val="22"/>
      <w:szCs w:val="22"/>
      <w:u w:val="none"/>
      <w:shd w:val="clear" w:color="auto" w:fill="auto"/>
      <w:lang w:val="zh-TW" w:eastAsia="zh-TW" w:bidi="zh-TW"/>
    </w:rPr>
  </w:style>
  <w:style w:type="paragraph" w:customStyle="1" w:styleId="27">
    <w:name w:val="Table caption|1"/>
    <w:basedOn w:val="1"/>
    <w:link w:val="26"/>
    <w:qFormat/>
    <w:uiPriority w:val="0"/>
    <w:pPr>
      <w:widowControl w:val="0"/>
      <w:shd w:val="clear" w:color="auto" w:fill="auto"/>
      <w:jc w:val="center"/>
    </w:pPr>
    <w:rPr>
      <w:rFonts w:ascii="宋体" w:hAnsi="宋体" w:eastAsia="宋体" w:cs="宋体"/>
      <w:sz w:val="22"/>
      <w:szCs w:val="22"/>
      <w:u w:val="none"/>
      <w:shd w:val="clear" w:color="auto" w:fill="auto"/>
      <w:lang w:val="zh-TW" w:eastAsia="zh-TW" w:bidi="zh-TW"/>
    </w:rPr>
  </w:style>
  <w:style w:type="character" w:customStyle="1" w:styleId="28">
    <w:name w:val="Picture caption|1_"/>
    <w:basedOn w:val="12"/>
    <w:link w:val="29"/>
    <w:qFormat/>
    <w:uiPriority w:val="0"/>
    <w:rPr>
      <w:rFonts w:ascii="宋体" w:hAnsi="宋体" w:eastAsia="宋体" w:cs="宋体"/>
      <w:sz w:val="11"/>
      <w:szCs w:val="11"/>
      <w:u w:val="none"/>
      <w:shd w:val="clear" w:color="auto" w:fill="auto"/>
      <w:lang w:val="zh-TW" w:eastAsia="zh-TW" w:bidi="zh-TW"/>
    </w:rPr>
  </w:style>
  <w:style w:type="paragraph" w:customStyle="1" w:styleId="29">
    <w:name w:val="Picture caption|1"/>
    <w:basedOn w:val="1"/>
    <w:link w:val="28"/>
    <w:qFormat/>
    <w:uiPriority w:val="0"/>
    <w:pPr>
      <w:widowControl w:val="0"/>
      <w:shd w:val="clear" w:color="auto" w:fill="auto"/>
    </w:pPr>
    <w:rPr>
      <w:rFonts w:ascii="宋体" w:hAnsi="宋体" w:eastAsia="宋体" w:cs="宋体"/>
      <w:sz w:val="11"/>
      <w:szCs w:val="11"/>
      <w:u w:val="none"/>
      <w:shd w:val="clear" w:color="auto" w:fill="auto"/>
      <w:lang w:val="zh-TW" w:eastAsia="zh-TW" w:bidi="zh-TW"/>
    </w:rPr>
  </w:style>
  <w:style w:type="character" w:customStyle="1" w:styleId="30">
    <w:name w:val="Body text|3_"/>
    <w:basedOn w:val="12"/>
    <w:link w:val="31"/>
    <w:qFormat/>
    <w:uiPriority w:val="0"/>
    <w:rPr>
      <w:rFonts w:ascii="宋体" w:hAnsi="宋体" w:eastAsia="宋体" w:cs="宋体"/>
      <w:sz w:val="11"/>
      <w:szCs w:val="11"/>
      <w:u w:val="none"/>
      <w:shd w:val="clear" w:color="auto" w:fill="auto"/>
      <w:lang w:val="zh-TW" w:eastAsia="zh-TW" w:bidi="zh-TW"/>
    </w:rPr>
  </w:style>
  <w:style w:type="paragraph" w:customStyle="1" w:styleId="31">
    <w:name w:val="Body text|3"/>
    <w:basedOn w:val="1"/>
    <w:link w:val="30"/>
    <w:qFormat/>
    <w:uiPriority w:val="0"/>
    <w:pPr>
      <w:widowControl w:val="0"/>
      <w:shd w:val="clear" w:color="auto" w:fill="auto"/>
      <w:spacing w:line="139" w:lineRule="exact"/>
      <w:ind w:firstLine="110"/>
    </w:pPr>
    <w:rPr>
      <w:rFonts w:ascii="宋体" w:hAnsi="宋体" w:eastAsia="宋体" w:cs="宋体"/>
      <w:sz w:val="11"/>
      <w:szCs w:val="11"/>
      <w:u w:val="none"/>
      <w:shd w:val="clear" w:color="auto" w:fill="auto"/>
      <w:lang w:val="zh-TW" w:eastAsia="zh-TW" w:bidi="zh-TW"/>
    </w:rPr>
  </w:style>
  <w:style w:type="character" w:customStyle="1" w:styleId="32">
    <w:name w:val="Heading #2|1_"/>
    <w:basedOn w:val="12"/>
    <w:link w:val="33"/>
    <w:qFormat/>
    <w:uiPriority w:val="0"/>
    <w:rPr>
      <w:b/>
      <w:bCs/>
      <w:w w:val="80"/>
      <w:sz w:val="30"/>
      <w:szCs w:val="30"/>
      <w:u w:val="none"/>
      <w:shd w:val="clear" w:color="auto" w:fill="auto"/>
    </w:rPr>
  </w:style>
  <w:style w:type="paragraph" w:customStyle="1" w:styleId="33">
    <w:name w:val="Heading #2|1"/>
    <w:basedOn w:val="1"/>
    <w:link w:val="32"/>
    <w:qFormat/>
    <w:uiPriority w:val="0"/>
    <w:pPr>
      <w:widowControl w:val="0"/>
      <w:shd w:val="clear" w:color="auto" w:fill="auto"/>
      <w:spacing w:after="80"/>
      <w:jc w:val="center"/>
      <w:outlineLvl w:val="1"/>
    </w:pPr>
    <w:rPr>
      <w:b/>
      <w:bCs/>
      <w:w w:val="80"/>
      <w:sz w:val="30"/>
      <w:szCs w:val="30"/>
      <w:u w:val="none"/>
      <w:shd w:val="clear" w:color="auto" w:fill="auto"/>
    </w:rPr>
  </w:style>
  <w:style w:type="character" w:customStyle="1" w:styleId="34">
    <w:name w:val="Header or footer|1_"/>
    <w:basedOn w:val="12"/>
    <w:link w:val="35"/>
    <w:qFormat/>
    <w:uiPriority w:val="0"/>
    <w:rPr>
      <w:sz w:val="18"/>
      <w:szCs w:val="18"/>
      <w:u w:val="none"/>
      <w:shd w:val="clear" w:color="auto" w:fill="auto"/>
      <w:lang w:val="zh-TW" w:eastAsia="zh-TW" w:bidi="zh-TW"/>
    </w:rPr>
  </w:style>
  <w:style w:type="paragraph" w:customStyle="1" w:styleId="35">
    <w:name w:val="Header or footer|1"/>
    <w:basedOn w:val="1"/>
    <w:link w:val="34"/>
    <w:qFormat/>
    <w:uiPriority w:val="0"/>
    <w:pPr>
      <w:widowControl w:val="0"/>
      <w:shd w:val="clear" w:color="auto" w:fill="auto"/>
    </w:pPr>
    <w:rPr>
      <w:sz w:val="18"/>
      <w:szCs w:val="18"/>
      <w:u w:val="none"/>
      <w:shd w:val="clear" w:color="auto" w:fill="auto"/>
      <w:lang w:val="zh-TW" w:eastAsia="zh-TW" w:bidi="zh-TW"/>
    </w:rPr>
  </w:style>
  <w:style w:type="character" w:customStyle="1" w:styleId="36">
    <w:name w:val="Heading #5|1_"/>
    <w:basedOn w:val="12"/>
    <w:link w:val="37"/>
    <w:qFormat/>
    <w:uiPriority w:val="0"/>
    <w:rPr>
      <w:rFonts w:ascii="宋体" w:hAnsi="宋体" w:eastAsia="宋体" w:cs="宋体"/>
      <w:sz w:val="28"/>
      <w:szCs w:val="28"/>
      <w:u w:val="none"/>
      <w:shd w:val="clear" w:color="auto" w:fill="auto"/>
      <w:lang w:val="zh-TW" w:eastAsia="zh-TW" w:bidi="zh-TW"/>
    </w:rPr>
  </w:style>
  <w:style w:type="paragraph" w:customStyle="1" w:styleId="37">
    <w:name w:val="Heading #5|1"/>
    <w:basedOn w:val="1"/>
    <w:link w:val="36"/>
    <w:qFormat/>
    <w:uiPriority w:val="0"/>
    <w:pPr>
      <w:widowControl w:val="0"/>
      <w:shd w:val="clear" w:color="auto" w:fill="auto"/>
      <w:spacing w:after="110"/>
      <w:outlineLvl w:val="4"/>
    </w:pPr>
    <w:rPr>
      <w:rFonts w:ascii="宋体" w:hAnsi="宋体" w:eastAsia="宋体" w:cs="宋体"/>
      <w:sz w:val="28"/>
      <w:szCs w:val="28"/>
      <w:u w:val="none"/>
      <w:shd w:val="clear" w:color="auto" w:fill="auto"/>
      <w:lang w:val="zh-TW" w:eastAsia="zh-TW" w:bidi="zh-TW"/>
    </w:rPr>
  </w:style>
  <w:style w:type="character" w:customStyle="1" w:styleId="38">
    <w:name w:val="Body text|2_"/>
    <w:basedOn w:val="12"/>
    <w:link w:val="39"/>
    <w:qFormat/>
    <w:uiPriority w:val="0"/>
    <w:rPr>
      <w:rFonts w:ascii="宋体" w:hAnsi="宋体" w:eastAsia="宋体" w:cs="宋体"/>
      <w:sz w:val="8"/>
      <w:szCs w:val="8"/>
      <w:u w:val="none"/>
      <w:shd w:val="clear" w:color="auto" w:fill="auto"/>
    </w:rPr>
  </w:style>
  <w:style w:type="paragraph" w:customStyle="1" w:styleId="39">
    <w:name w:val="Body text|2"/>
    <w:basedOn w:val="1"/>
    <w:link w:val="38"/>
    <w:qFormat/>
    <w:uiPriority w:val="0"/>
    <w:pPr>
      <w:widowControl w:val="0"/>
      <w:shd w:val="clear" w:color="auto" w:fill="auto"/>
      <w:spacing w:line="98" w:lineRule="exact"/>
    </w:pPr>
    <w:rPr>
      <w:rFonts w:ascii="宋体" w:hAnsi="宋体" w:eastAsia="宋体" w:cs="宋体"/>
      <w:sz w:val="8"/>
      <w:szCs w:val="8"/>
      <w:u w:val="none"/>
      <w:shd w:val="clear" w:color="auto" w:fill="auto"/>
    </w:rPr>
  </w:style>
  <w:style w:type="character" w:customStyle="1" w:styleId="40">
    <w:name w:val="Body text|4_"/>
    <w:basedOn w:val="12"/>
    <w:link w:val="41"/>
    <w:qFormat/>
    <w:uiPriority w:val="0"/>
    <w:rPr>
      <w:rFonts w:ascii="宋体" w:hAnsi="宋体" w:eastAsia="宋体" w:cs="宋体"/>
      <w:sz w:val="26"/>
      <w:szCs w:val="26"/>
      <w:u w:val="none"/>
      <w:shd w:val="clear" w:color="auto" w:fill="auto"/>
      <w:lang w:val="zh-TW" w:eastAsia="zh-TW" w:bidi="zh-TW"/>
    </w:rPr>
  </w:style>
  <w:style w:type="paragraph" w:customStyle="1" w:styleId="41">
    <w:name w:val="Body text|4"/>
    <w:basedOn w:val="1"/>
    <w:link w:val="40"/>
    <w:qFormat/>
    <w:uiPriority w:val="0"/>
    <w:pPr>
      <w:widowControl w:val="0"/>
      <w:shd w:val="clear" w:color="auto" w:fill="auto"/>
      <w:spacing w:after="280" w:line="444" w:lineRule="exact"/>
      <w:jc w:val="center"/>
    </w:pPr>
    <w:rPr>
      <w:rFonts w:ascii="宋体" w:hAnsi="宋体" w:eastAsia="宋体" w:cs="宋体"/>
      <w:sz w:val="26"/>
      <w:szCs w:val="26"/>
      <w:u w:val="none"/>
      <w:shd w:val="clear" w:color="auto" w:fill="auto"/>
      <w:lang w:val="zh-TW" w:eastAsia="zh-TW" w:bidi="zh-TW"/>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 w:type="paragraph" w:styleId="44">
    <w:name w:val="List Paragraph"/>
    <w:basedOn w:val="1"/>
    <w:qFormat/>
    <w:uiPriority w:val="1"/>
    <w:pPr>
      <w:ind w:left="953" w:hanging="491"/>
    </w:pPr>
    <w:rPr>
      <w:rFonts w:ascii="黑体" w:hAnsi="黑体" w:eastAsia="黑体" w:cs="黑体"/>
      <w:lang w:val="zh-CN" w:eastAsia="zh-CN" w:bidi="zh-CN"/>
    </w:rPr>
  </w:style>
  <w:style w:type="paragraph" w:customStyle="1" w:styleId="45">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19</Pages>
  <Words>6284</Words>
  <Characters>6892</Characters>
  <TotalTime>3</TotalTime>
  <ScaleCrop>false</ScaleCrop>
  <LinksUpToDate>false</LinksUpToDate>
  <CharactersWithSpaces>7139</CharactersWithSpaces>
  <Application>WPS Office_11.1.0.10132_F1E327BC-269C-435d-A152-05C5408002CA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2020-09-10T23:56:00Z</dcterms:created>
  <dc:creator>小刘</dc:creator>
  <cp:lastModifiedBy>小刘</cp:lastModifiedBy>
  <dcterms:modified xsi:type="dcterms:W3CDTF">2020-12-02T00:42:30Z</dcterms:modified>
  <dc:title>22C-7-20200513103158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